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62EE0" w14:textId="1077509E" w:rsidR="00436F72" w:rsidRPr="003A727C" w:rsidRDefault="00436F72" w:rsidP="00436F72">
      <w:pPr>
        <w:rPr>
          <w:rFonts w:ascii="Arial" w:hAnsi="Arial" w:cs="Arial"/>
        </w:rPr>
      </w:pPr>
      <w:r w:rsidRPr="003A727C">
        <w:rPr>
          <w:rFonts w:ascii="Arial" w:hAnsi="Arial" w:cs="Arial"/>
        </w:rPr>
        <w:t>This is the CalHR Workforce Plan Template</w:t>
      </w:r>
      <w:r w:rsidR="00F20C3E" w:rsidRPr="003A727C">
        <w:rPr>
          <w:rFonts w:ascii="Arial" w:hAnsi="Arial" w:cs="Arial"/>
        </w:rPr>
        <w:t xml:space="preserve"> </w:t>
      </w:r>
      <w:r w:rsidRPr="003A727C">
        <w:rPr>
          <w:rFonts w:ascii="Arial" w:hAnsi="Arial" w:cs="Arial"/>
        </w:rPr>
        <w:t>designed to help</w:t>
      </w:r>
      <w:r w:rsidR="001E676F" w:rsidRPr="003A727C">
        <w:rPr>
          <w:rFonts w:ascii="Arial" w:hAnsi="Arial" w:cs="Arial"/>
        </w:rPr>
        <w:t xml:space="preserve"> state</w:t>
      </w:r>
      <w:r w:rsidRPr="003A727C">
        <w:rPr>
          <w:rFonts w:ascii="Arial" w:hAnsi="Arial" w:cs="Arial"/>
        </w:rPr>
        <w:t xml:space="preserve"> organizations prepare </w:t>
      </w:r>
      <w:r w:rsidR="001E676F" w:rsidRPr="003A727C">
        <w:rPr>
          <w:rFonts w:ascii="Arial" w:hAnsi="Arial" w:cs="Arial"/>
        </w:rPr>
        <w:t>compliant and effective workforce plans. This document is not required and is intended for use as a helpful tool and reference.</w:t>
      </w:r>
    </w:p>
    <w:p w14:paraId="7A04D085" w14:textId="7535B901" w:rsidR="00C0633F" w:rsidRPr="003A727C" w:rsidRDefault="463DC147" w:rsidP="2EC3E4A5">
      <w:pPr>
        <w:rPr>
          <w:rFonts w:ascii="Arial" w:hAnsi="Arial" w:cs="Arial"/>
        </w:rPr>
      </w:pPr>
      <w:r w:rsidRPr="003A727C">
        <w:rPr>
          <w:rFonts w:ascii="Arial" w:hAnsi="Arial" w:cs="Arial"/>
          <w:b/>
          <w:bCs/>
        </w:rPr>
        <w:t>Note:</w:t>
      </w:r>
      <w:r w:rsidRPr="003A727C">
        <w:rPr>
          <w:rFonts w:ascii="Arial" w:hAnsi="Arial" w:cs="Arial"/>
        </w:rPr>
        <w:t xml:space="preserve"> </w:t>
      </w:r>
      <w:r w:rsidR="00BC2A45" w:rsidRPr="003A727C">
        <w:rPr>
          <w:rFonts w:ascii="Arial" w:hAnsi="Arial" w:cs="Arial"/>
        </w:rPr>
        <w:t>Throughout this document, a</w:t>
      </w:r>
      <w:r w:rsidRPr="003A727C">
        <w:rPr>
          <w:rFonts w:ascii="Arial" w:hAnsi="Arial" w:cs="Arial"/>
        </w:rPr>
        <w:t xml:space="preserve"> green checkmark </w:t>
      </w:r>
      <w:r w:rsidR="00C52C4A" w:rsidRPr="003A727C">
        <w:rPr>
          <w:rFonts w:ascii="Arial" w:hAnsi="Arial" w:cs="Arial"/>
          <w:noProof/>
        </w:rPr>
        <w:drawing>
          <wp:inline distT="0" distB="0" distL="0" distR="0" wp14:anchorId="5D0323B3" wp14:editId="2BE2D572">
            <wp:extent cx="314325" cy="314325"/>
            <wp:effectExtent l="0" t="0" r="9525" b="9525"/>
            <wp:docPr id="1891828840" name="Graphic 1" descr="Checkmark indicating an HR Manual Policy 2901 requirement">
              <a:extLst xmlns:a="http://schemas.openxmlformats.org/drawingml/2006/main">
                <a:ext uri="{FF2B5EF4-FFF2-40B4-BE49-F238E27FC236}">
                  <a16:creationId xmlns:a16="http://schemas.microsoft.com/office/drawing/2014/main" id="{74F2DCD9-20F3-4134-ACF7-A1C6E533A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28840" name="Graphic 1" descr="Checkmark indicating an HR Manual Policy 2901 requirement"/>
                    <pic:cNvPicPr/>
                  </pic:nvPicPr>
                  <pic:blipFill>
                    <a:blip r:embed="rId11">
                      <a:extLst>
                        <a:ext uri="{96DAC541-7B7A-43D3-8B79-37D633B846F1}">
                          <asvg:svgBlip xmlns:asvg="http://schemas.microsoft.com/office/drawing/2016/SVG/main" r:embed="rId12"/>
                        </a:ext>
                      </a:extLst>
                    </a:blip>
                    <a:stretch>
                      <a:fillRect/>
                    </a:stretch>
                  </pic:blipFill>
                  <pic:spPr>
                    <a:xfrm>
                      <a:off x="0" y="0"/>
                      <a:ext cx="314325" cy="314325"/>
                    </a:xfrm>
                    <a:prstGeom prst="rect">
                      <a:avLst/>
                    </a:prstGeom>
                  </pic:spPr>
                </pic:pic>
              </a:graphicData>
            </a:graphic>
          </wp:inline>
        </w:drawing>
      </w:r>
      <w:r w:rsidRPr="003A727C">
        <w:rPr>
          <w:rFonts w:ascii="Arial" w:hAnsi="Arial" w:cs="Arial"/>
        </w:rPr>
        <w:t xml:space="preserve"> indicates</w:t>
      </w:r>
      <w:r w:rsidR="005858B4" w:rsidRPr="003A727C">
        <w:rPr>
          <w:rFonts w:ascii="Arial" w:hAnsi="Arial" w:cs="Arial"/>
        </w:rPr>
        <w:t xml:space="preserve"> </w:t>
      </w:r>
      <w:r w:rsidR="004F2964" w:rsidRPr="003A727C">
        <w:rPr>
          <w:rFonts w:ascii="Arial" w:hAnsi="Arial" w:cs="Arial"/>
        </w:rPr>
        <w:t>an</w:t>
      </w:r>
      <w:r w:rsidRPr="003A727C">
        <w:rPr>
          <w:rFonts w:ascii="Arial" w:hAnsi="Arial" w:cs="Arial"/>
        </w:rPr>
        <w:t xml:space="preserve"> </w:t>
      </w:r>
      <w:hyperlink r:id="rId13" w:history="1">
        <w:r w:rsidR="21A7DB42" w:rsidRPr="003A727C">
          <w:rPr>
            <w:rStyle w:val="Hyperlink"/>
            <w:rFonts w:ascii="Arial" w:hAnsi="Arial" w:cs="Arial"/>
          </w:rPr>
          <w:t>HR Manual P</w:t>
        </w:r>
        <w:r w:rsidRPr="003A727C">
          <w:rPr>
            <w:rStyle w:val="Hyperlink"/>
            <w:rFonts w:ascii="Arial" w:hAnsi="Arial" w:cs="Arial"/>
          </w:rPr>
          <w:t>olicy 2901</w:t>
        </w:r>
      </w:hyperlink>
      <w:r w:rsidRPr="003A727C">
        <w:rPr>
          <w:rFonts w:ascii="Arial" w:hAnsi="Arial" w:cs="Arial"/>
        </w:rPr>
        <w:t xml:space="preserve"> requirement.</w:t>
      </w:r>
    </w:p>
    <w:p w14:paraId="7584F0BA" w14:textId="55624E11" w:rsidR="00F20C3E" w:rsidRPr="003A727C" w:rsidRDefault="00046C5E" w:rsidP="003A727C">
      <w:pPr>
        <w:pStyle w:val="Heading1"/>
        <w:jc w:val="center"/>
        <w:rPr>
          <w:rFonts w:ascii="Arial" w:hAnsi="Arial" w:cs="Arial"/>
          <w:sz w:val="56"/>
          <w:szCs w:val="56"/>
        </w:rPr>
      </w:pPr>
      <w:r w:rsidRPr="003A727C">
        <w:rPr>
          <w:rFonts w:ascii="Arial" w:hAnsi="Arial" w:cs="Arial"/>
          <w:sz w:val="56"/>
          <w:szCs w:val="56"/>
        </w:rPr>
        <w:t xml:space="preserve">Workforce Plan </w:t>
      </w:r>
      <w:r w:rsidR="00F20C3E" w:rsidRPr="003A727C">
        <w:rPr>
          <w:rFonts w:ascii="Arial" w:hAnsi="Arial" w:cs="Arial"/>
          <w:sz w:val="56"/>
          <w:szCs w:val="56"/>
        </w:rPr>
        <w:t>Title</w:t>
      </w:r>
    </w:p>
    <w:p w14:paraId="0813F8A0" w14:textId="77777777" w:rsidR="00F20C3E" w:rsidRPr="003A727C" w:rsidRDefault="00000000" w:rsidP="00F20C3E">
      <w:pPr>
        <w:rPr>
          <w:rFonts w:ascii="Arial" w:hAnsi="Arial" w:cs="Arial"/>
        </w:rPr>
      </w:pPr>
      <w:r>
        <w:rPr>
          <w:rFonts w:ascii="Arial" w:hAnsi="Arial" w:cs="Arial"/>
        </w:rPr>
        <w:pict w14:anchorId="52508180">
          <v:rect id="_x0000_i1025" style="width:0;height:1.5pt" o:hralign="center" o:hrstd="t" o:hr="t" fillcolor="#a0a0a0" stroked="f"/>
        </w:pict>
      </w:r>
    </w:p>
    <w:p w14:paraId="222F415A" w14:textId="77777777" w:rsidR="00DE46F3" w:rsidRPr="003A727C" w:rsidRDefault="00DE46F3" w:rsidP="001714A5">
      <w:pPr>
        <w:pStyle w:val="Subtitle"/>
        <w:jc w:val="center"/>
        <w:rPr>
          <w:rFonts w:ascii="Arial" w:hAnsi="Arial" w:cs="Arial"/>
        </w:rPr>
      </w:pPr>
    </w:p>
    <w:p w14:paraId="503BBF89" w14:textId="0D0C0BD9" w:rsidR="00C0633F" w:rsidRPr="003A727C" w:rsidRDefault="463DC147" w:rsidP="0061648A">
      <w:pPr>
        <w:jc w:val="center"/>
        <w:rPr>
          <w:rFonts w:ascii="Arial" w:hAnsi="Arial" w:cs="Arial"/>
          <w:b/>
          <w:bCs/>
          <w:sz w:val="28"/>
          <w:szCs w:val="28"/>
        </w:rPr>
      </w:pPr>
      <w:r w:rsidRPr="003A727C">
        <w:rPr>
          <w:rFonts w:ascii="Arial" w:hAnsi="Arial" w:cs="Arial"/>
          <w:b/>
          <w:bCs/>
          <w:sz w:val="28"/>
          <w:szCs w:val="28"/>
        </w:rPr>
        <w:t>Organization Name</w:t>
      </w:r>
    </w:p>
    <w:p w14:paraId="2FF8E76A" w14:textId="0BF805F8" w:rsidR="00C0633F" w:rsidRPr="003A727C" w:rsidRDefault="463DC147" w:rsidP="0061648A">
      <w:pPr>
        <w:jc w:val="center"/>
        <w:rPr>
          <w:rFonts w:ascii="Arial" w:hAnsi="Arial" w:cs="Arial"/>
          <w:b/>
          <w:bCs/>
          <w:sz w:val="28"/>
          <w:szCs w:val="28"/>
        </w:rPr>
      </w:pPr>
      <w:r w:rsidRPr="003A727C">
        <w:rPr>
          <w:rFonts w:ascii="Arial" w:hAnsi="Arial" w:cs="Arial"/>
          <w:b/>
          <w:bCs/>
          <w:sz w:val="28"/>
          <w:szCs w:val="28"/>
        </w:rPr>
        <w:t>Organization Logo</w:t>
      </w:r>
    </w:p>
    <w:p w14:paraId="4B698140" w14:textId="654BDA23" w:rsidR="00C0633F" w:rsidRPr="003A727C" w:rsidRDefault="463DC147" w:rsidP="0061648A">
      <w:pPr>
        <w:jc w:val="center"/>
        <w:rPr>
          <w:rFonts w:ascii="Arial" w:hAnsi="Arial" w:cs="Arial"/>
          <w:b/>
          <w:bCs/>
          <w:sz w:val="28"/>
          <w:szCs w:val="28"/>
        </w:rPr>
      </w:pPr>
      <w:r w:rsidRPr="003A727C">
        <w:rPr>
          <w:rFonts w:ascii="Arial" w:hAnsi="Arial" w:cs="Arial"/>
          <w:b/>
          <w:bCs/>
          <w:sz w:val="28"/>
          <w:szCs w:val="28"/>
        </w:rPr>
        <w:t>20XX-20XX</w:t>
      </w:r>
    </w:p>
    <w:p w14:paraId="013C8F20" w14:textId="77777777" w:rsidR="00806C84" w:rsidRPr="003A727C" w:rsidRDefault="00806C84" w:rsidP="618677F4">
      <w:pPr>
        <w:rPr>
          <w:rFonts w:ascii="Arial" w:hAnsi="Arial" w:cs="Arial"/>
        </w:rPr>
      </w:pPr>
    </w:p>
    <w:p w14:paraId="251C89D6" w14:textId="7133A4F2" w:rsidR="00C0633F" w:rsidRPr="003A727C" w:rsidRDefault="463DC147" w:rsidP="618677F4">
      <w:pPr>
        <w:rPr>
          <w:rFonts w:ascii="Arial" w:hAnsi="Arial" w:cs="Arial"/>
        </w:rPr>
      </w:pPr>
      <w:r w:rsidRPr="003A727C">
        <w:rPr>
          <w:rFonts w:ascii="Arial" w:hAnsi="Arial" w:cs="Arial"/>
          <w:b/>
          <w:bCs/>
        </w:rPr>
        <w:t>Note:</w:t>
      </w:r>
      <w:r w:rsidRPr="003A727C">
        <w:rPr>
          <w:rFonts w:ascii="Arial" w:hAnsi="Arial" w:cs="Arial"/>
        </w:rPr>
        <w:t xml:space="preserve"> It is your </w:t>
      </w:r>
      <w:r w:rsidR="1ADF8457" w:rsidRPr="003A727C">
        <w:rPr>
          <w:rFonts w:ascii="Arial" w:hAnsi="Arial" w:cs="Arial"/>
        </w:rPr>
        <w:t xml:space="preserve">organization’s </w:t>
      </w:r>
      <w:r w:rsidRPr="003A727C">
        <w:rPr>
          <w:rFonts w:ascii="Arial" w:hAnsi="Arial" w:cs="Arial"/>
        </w:rPr>
        <w:t xml:space="preserve">choice whether to use </w:t>
      </w:r>
      <w:r w:rsidR="0DB8446D" w:rsidRPr="003A727C">
        <w:rPr>
          <w:rFonts w:ascii="Arial" w:hAnsi="Arial" w:cs="Arial"/>
        </w:rPr>
        <w:t>f</w:t>
      </w:r>
      <w:r w:rsidRPr="003A727C">
        <w:rPr>
          <w:rFonts w:ascii="Arial" w:hAnsi="Arial" w:cs="Arial"/>
        </w:rPr>
        <w:t xml:space="preserve">iscal or </w:t>
      </w:r>
      <w:r w:rsidR="05882D62" w:rsidRPr="003A727C">
        <w:rPr>
          <w:rFonts w:ascii="Arial" w:hAnsi="Arial" w:cs="Arial"/>
        </w:rPr>
        <w:t>c</w:t>
      </w:r>
      <w:r w:rsidRPr="003A727C">
        <w:rPr>
          <w:rFonts w:ascii="Arial" w:hAnsi="Arial" w:cs="Arial"/>
        </w:rPr>
        <w:t>alendar year</w:t>
      </w:r>
      <w:r w:rsidR="00F218A3" w:rsidRPr="003A727C">
        <w:rPr>
          <w:rFonts w:ascii="Arial" w:hAnsi="Arial" w:cs="Arial"/>
        </w:rPr>
        <w:t>s</w:t>
      </w:r>
      <w:r w:rsidR="00D8365B" w:rsidRPr="003A727C">
        <w:rPr>
          <w:rFonts w:ascii="Arial" w:hAnsi="Arial" w:cs="Arial"/>
        </w:rPr>
        <w:t>.</w:t>
      </w:r>
    </w:p>
    <w:p w14:paraId="2C078E63" w14:textId="698AD3DA" w:rsidR="00C0633F" w:rsidRPr="003A727C" w:rsidRDefault="007B641C" w:rsidP="618677F4">
      <w:pPr>
        <w:rPr>
          <w:rFonts w:ascii="Arial" w:hAnsi="Arial" w:cs="Arial"/>
        </w:rPr>
      </w:pPr>
      <w:r w:rsidRPr="003A727C">
        <w:rPr>
          <w:rFonts w:ascii="Arial" w:hAnsi="Arial" w:cs="Arial"/>
          <w:noProof/>
        </w:rPr>
        <w:drawing>
          <wp:inline distT="0" distB="0" distL="0" distR="0" wp14:anchorId="218ACA50" wp14:editId="64802D49">
            <wp:extent cx="314325" cy="314325"/>
            <wp:effectExtent l="0" t="0" r="9525" b="9525"/>
            <wp:docPr id="949590513" name="Graphic 1" descr="Checkmark indicating an HR Manual Policy 2901 requirement">
              <a:extLst xmlns:a="http://schemas.openxmlformats.org/drawingml/2006/main">
                <a:ext uri="{FF2B5EF4-FFF2-40B4-BE49-F238E27FC236}">
                  <a16:creationId xmlns:a16="http://schemas.microsoft.com/office/drawing/2014/main" id="{74F2DCD9-20F3-4134-ACF7-A1C6E533A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28840" name="Graphic 1" descr="Checkmark indicating an HR Manual Policy 2901 requirement"/>
                    <pic:cNvPicPr/>
                  </pic:nvPicPr>
                  <pic:blipFill>
                    <a:blip r:embed="rId11">
                      <a:extLst>
                        <a:ext uri="{96DAC541-7B7A-43D3-8B79-37D633B846F1}">
                          <asvg:svgBlip xmlns:asvg="http://schemas.microsoft.com/office/drawing/2016/SVG/main" r:embed="rId12"/>
                        </a:ext>
                      </a:extLst>
                    </a:blip>
                    <a:stretch>
                      <a:fillRect/>
                    </a:stretch>
                  </pic:blipFill>
                  <pic:spPr>
                    <a:xfrm>
                      <a:off x="0" y="0"/>
                      <a:ext cx="314325" cy="314325"/>
                    </a:xfrm>
                    <a:prstGeom prst="rect">
                      <a:avLst/>
                    </a:prstGeom>
                  </pic:spPr>
                </pic:pic>
              </a:graphicData>
            </a:graphic>
          </wp:inline>
        </w:drawing>
      </w:r>
      <w:r w:rsidR="00BC2A45" w:rsidRPr="003A727C">
        <w:rPr>
          <w:rFonts w:ascii="Arial" w:hAnsi="Arial" w:cs="Arial"/>
          <w:b/>
          <w:bCs/>
        </w:rPr>
        <w:t xml:space="preserve">Policy </w:t>
      </w:r>
      <w:r w:rsidR="00F218A3" w:rsidRPr="003A727C">
        <w:rPr>
          <w:rFonts w:ascii="Arial" w:hAnsi="Arial" w:cs="Arial"/>
          <w:b/>
          <w:bCs/>
        </w:rPr>
        <w:t xml:space="preserve">Requirement: </w:t>
      </w:r>
      <w:r w:rsidR="463DC147" w:rsidRPr="003A727C">
        <w:rPr>
          <w:rFonts w:ascii="Arial" w:hAnsi="Arial" w:cs="Arial"/>
        </w:rPr>
        <w:t xml:space="preserve">Current plan covering no more than a five-year </w:t>
      </w:r>
      <w:r w:rsidR="006E7024" w:rsidRPr="003A727C">
        <w:rPr>
          <w:rFonts w:ascii="Arial" w:hAnsi="Arial" w:cs="Arial"/>
        </w:rPr>
        <w:t>span,</w:t>
      </w:r>
      <w:r w:rsidR="463DC147" w:rsidRPr="003A727C">
        <w:rPr>
          <w:rFonts w:ascii="Arial" w:hAnsi="Arial" w:cs="Arial"/>
        </w:rPr>
        <w:t xml:space="preserve"> </w:t>
      </w:r>
      <w:r w:rsidR="006E7024" w:rsidRPr="003A727C">
        <w:rPr>
          <w:rFonts w:ascii="Arial" w:hAnsi="Arial" w:cs="Arial"/>
        </w:rPr>
        <w:t xml:space="preserve">unless </w:t>
      </w:r>
      <w:r w:rsidR="463DC147" w:rsidRPr="003A727C">
        <w:rPr>
          <w:rFonts w:ascii="Arial" w:hAnsi="Arial" w:cs="Arial"/>
        </w:rPr>
        <w:t>otherwise strategically aligned with enterprise goals.</w:t>
      </w:r>
    </w:p>
    <w:p w14:paraId="67D84774" w14:textId="4E144B56" w:rsidR="00806C84" w:rsidRPr="003A727C" w:rsidRDefault="00426CD3" w:rsidP="618677F4">
      <w:pPr>
        <w:rPr>
          <w:rFonts w:ascii="Arial" w:hAnsi="Arial" w:cs="Arial"/>
        </w:rPr>
      </w:pPr>
      <w:r w:rsidRPr="003A727C">
        <w:rPr>
          <w:rFonts w:ascii="Arial" w:hAnsi="Arial" w:cs="Arial"/>
          <w:b/>
          <w:bCs/>
        </w:rPr>
        <w:t>Note:</w:t>
      </w:r>
      <w:r w:rsidRPr="003A727C">
        <w:rPr>
          <w:rFonts w:ascii="Arial" w:hAnsi="Arial" w:cs="Arial"/>
        </w:rPr>
        <w:t xml:space="preserve"> If the plan covers more than five years, u</w:t>
      </w:r>
      <w:r w:rsidR="00167F12" w:rsidRPr="003A727C">
        <w:rPr>
          <w:rFonts w:ascii="Arial" w:hAnsi="Arial" w:cs="Arial"/>
        </w:rPr>
        <w:t>se the</w:t>
      </w:r>
      <w:r w:rsidRPr="003A727C">
        <w:rPr>
          <w:rFonts w:ascii="Arial" w:hAnsi="Arial" w:cs="Arial"/>
        </w:rPr>
        <w:t xml:space="preserve"> appropriate fields in the</w:t>
      </w:r>
      <w:r w:rsidR="00167F12" w:rsidRPr="003A727C">
        <w:rPr>
          <w:rFonts w:ascii="Arial" w:hAnsi="Arial" w:cs="Arial"/>
        </w:rPr>
        <w:t xml:space="preserve"> CalHR Annual Survey to explain the reason.</w:t>
      </w:r>
    </w:p>
    <w:p w14:paraId="4392871C" w14:textId="77777777" w:rsidR="00CC0CDA" w:rsidRPr="003A727C" w:rsidRDefault="00806C84">
      <w:pPr>
        <w:rPr>
          <w:rFonts w:ascii="Arial" w:hAnsi="Arial" w:cs="Arial"/>
        </w:rPr>
        <w:sectPr w:rsidR="00CC0CDA" w:rsidRPr="003A727C" w:rsidSect="002D21CD">
          <w:headerReference w:type="default" r:id="rId14"/>
          <w:footerReference w:type="default" r:id="rId15"/>
          <w:footerReference w:type="first" r:id="rId16"/>
          <w:pgSz w:w="12240" w:h="15840"/>
          <w:pgMar w:top="1440" w:right="1440" w:bottom="1440" w:left="1440" w:header="720" w:footer="720" w:gutter="0"/>
          <w:pgNumType w:start="0"/>
          <w:cols w:space="720"/>
          <w:titlePg/>
          <w:docGrid w:linePitch="360"/>
        </w:sectPr>
      </w:pPr>
      <w:r w:rsidRPr="003A727C">
        <w:rPr>
          <w:rFonts w:ascii="Arial" w:hAnsi="Arial" w:cs="Arial"/>
        </w:rPr>
        <w:br w:type="page"/>
      </w:r>
    </w:p>
    <w:sdt>
      <w:sdtPr>
        <w:rPr>
          <w:rFonts w:ascii="Arial" w:eastAsiaTheme="minorEastAsia" w:hAnsi="Arial" w:cs="Arial"/>
          <w:color w:val="auto"/>
          <w:sz w:val="24"/>
          <w:szCs w:val="24"/>
          <w:lang w:eastAsia="ja-JP"/>
        </w:rPr>
        <w:id w:val="-1853250109"/>
        <w:docPartObj>
          <w:docPartGallery w:val="Table of Contents"/>
          <w:docPartUnique/>
        </w:docPartObj>
      </w:sdtPr>
      <w:sdtEndPr>
        <w:rPr>
          <w:b/>
          <w:bCs/>
          <w:noProof/>
        </w:rPr>
      </w:sdtEndPr>
      <w:sdtContent>
        <w:p w14:paraId="19927BEC" w14:textId="212CA511" w:rsidR="00B145D1" w:rsidRPr="003A727C" w:rsidRDefault="00B145D1">
          <w:pPr>
            <w:pStyle w:val="TOCHeading"/>
            <w:rPr>
              <w:rFonts w:ascii="Arial" w:hAnsi="Arial" w:cs="Arial"/>
            </w:rPr>
          </w:pPr>
          <w:r w:rsidRPr="003A727C">
            <w:rPr>
              <w:rFonts w:ascii="Arial" w:hAnsi="Arial" w:cs="Arial"/>
            </w:rPr>
            <w:t>Table of Contents</w:t>
          </w:r>
        </w:p>
        <w:p w14:paraId="37BBFE55" w14:textId="4D1F9998" w:rsidR="00833EEF" w:rsidRPr="003A727C" w:rsidRDefault="00B145D1">
          <w:pPr>
            <w:pStyle w:val="TOC1"/>
            <w:tabs>
              <w:tab w:val="right" w:leader="dot" w:pos="9350"/>
            </w:tabs>
            <w:rPr>
              <w:rFonts w:ascii="Arial" w:hAnsi="Arial" w:cs="Arial"/>
              <w:noProof/>
              <w:kern w:val="2"/>
              <w:lang w:eastAsia="en-US"/>
              <w14:ligatures w14:val="standardContextual"/>
            </w:rPr>
          </w:pPr>
          <w:r w:rsidRPr="003A727C">
            <w:rPr>
              <w:rFonts w:ascii="Arial" w:hAnsi="Arial" w:cs="Arial"/>
            </w:rPr>
            <w:fldChar w:fldCharType="begin"/>
          </w:r>
          <w:r w:rsidRPr="003A727C">
            <w:rPr>
              <w:rFonts w:ascii="Arial" w:hAnsi="Arial" w:cs="Arial"/>
            </w:rPr>
            <w:instrText xml:space="preserve"> TOC \o "1-3" \h \z \u </w:instrText>
          </w:r>
          <w:r w:rsidRPr="003A727C">
            <w:rPr>
              <w:rFonts w:ascii="Arial" w:hAnsi="Arial" w:cs="Arial"/>
            </w:rPr>
            <w:fldChar w:fldCharType="separate"/>
          </w:r>
          <w:hyperlink w:anchor="_Toc228270579" w:history="1">
            <w:r w:rsidR="00833EEF" w:rsidRPr="003A727C">
              <w:rPr>
                <w:rStyle w:val="Hyperlink"/>
                <w:rFonts w:ascii="Arial" w:hAnsi="Arial" w:cs="Arial"/>
                <w:noProof/>
              </w:rPr>
              <w:t>Message from Department Director</w:t>
            </w:r>
            <w:r w:rsidR="00833EEF" w:rsidRPr="003A727C">
              <w:rPr>
                <w:rFonts w:ascii="Arial" w:hAnsi="Arial" w:cs="Arial"/>
                <w:noProof/>
                <w:webHidden/>
              </w:rPr>
              <w:tab/>
            </w:r>
            <w:r w:rsidR="00833EEF" w:rsidRPr="003A727C">
              <w:rPr>
                <w:rFonts w:ascii="Arial" w:hAnsi="Arial" w:cs="Arial"/>
                <w:noProof/>
                <w:webHidden/>
              </w:rPr>
              <w:fldChar w:fldCharType="begin"/>
            </w:r>
            <w:r w:rsidR="00833EEF" w:rsidRPr="003A727C">
              <w:rPr>
                <w:rFonts w:ascii="Arial" w:hAnsi="Arial" w:cs="Arial"/>
                <w:noProof/>
                <w:webHidden/>
              </w:rPr>
              <w:instrText xml:space="preserve"> PAGEREF _Toc228270579 \h </w:instrText>
            </w:r>
            <w:r w:rsidR="00833EEF" w:rsidRPr="003A727C">
              <w:rPr>
                <w:rFonts w:ascii="Arial" w:hAnsi="Arial" w:cs="Arial"/>
                <w:noProof/>
                <w:webHidden/>
              </w:rPr>
            </w:r>
            <w:r w:rsidR="00833EEF" w:rsidRPr="003A727C">
              <w:rPr>
                <w:rFonts w:ascii="Arial" w:hAnsi="Arial" w:cs="Arial"/>
                <w:noProof/>
                <w:webHidden/>
              </w:rPr>
              <w:fldChar w:fldCharType="separate"/>
            </w:r>
            <w:r w:rsidR="0042012A" w:rsidRPr="003A727C">
              <w:rPr>
                <w:rFonts w:ascii="Arial" w:hAnsi="Arial" w:cs="Arial"/>
                <w:noProof/>
                <w:webHidden/>
              </w:rPr>
              <w:t>1</w:t>
            </w:r>
            <w:r w:rsidR="00833EEF" w:rsidRPr="003A727C">
              <w:rPr>
                <w:rFonts w:ascii="Arial" w:hAnsi="Arial" w:cs="Arial"/>
                <w:noProof/>
                <w:webHidden/>
              </w:rPr>
              <w:fldChar w:fldCharType="end"/>
            </w:r>
          </w:hyperlink>
        </w:p>
        <w:p w14:paraId="4218DAD8" w14:textId="40BB35CD" w:rsidR="00833EEF" w:rsidRPr="003A727C" w:rsidRDefault="00833EEF">
          <w:pPr>
            <w:pStyle w:val="TOC1"/>
            <w:tabs>
              <w:tab w:val="right" w:leader="dot" w:pos="9350"/>
            </w:tabs>
            <w:rPr>
              <w:rFonts w:ascii="Arial" w:hAnsi="Arial" w:cs="Arial"/>
              <w:noProof/>
              <w:kern w:val="2"/>
              <w:lang w:eastAsia="en-US"/>
              <w14:ligatures w14:val="standardContextual"/>
            </w:rPr>
          </w:pPr>
          <w:hyperlink w:anchor="_Toc228270580" w:history="1">
            <w:r w:rsidRPr="003A727C">
              <w:rPr>
                <w:rStyle w:val="Hyperlink"/>
                <w:rFonts w:ascii="Arial" w:hAnsi="Arial" w:cs="Arial"/>
                <w:noProof/>
              </w:rPr>
              <w:t>Introduction</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_Toc228270580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2</w:t>
            </w:r>
            <w:r w:rsidRPr="003A727C">
              <w:rPr>
                <w:rFonts w:ascii="Arial" w:hAnsi="Arial" w:cs="Arial"/>
                <w:noProof/>
                <w:webHidden/>
              </w:rPr>
              <w:fldChar w:fldCharType="end"/>
            </w:r>
          </w:hyperlink>
        </w:p>
        <w:p w14:paraId="4E9073C0" w14:textId="6BB429F3" w:rsidR="00833EEF" w:rsidRPr="003A727C" w:rsidRDefault="00833EEF">
          <w:pPr>
            <w:pStyle w:val="TOC2"/>
            <w:tabs>
              <w:tab w:val="right" w:leader="dot" w:pos="9350"/>
            </w:tabs>
            <w:rPr>
              <w:rFonts w:ascii="Arial" w:hAnsi="Arial" w:cs="Arial"/>
              <w:noProof/>
              <w:kern w:val="2"/>
              <w:lang w:eastAsia="en-US"/>
              <w14:ligatures w14:val="standardContextual"/>
            </w:rPr>
          </w:pPr>
          <w:hyperlink w:anchor="_Toc228270581" w:history="1">
            <w:r w:rsidRPr="003A727C">
              <w:rPr>
                <w:rStyle w:val="Hyperlink"/>
                <w:rFonts w:ascii="Arial" w:hAnsi="Arial" w:cs="Arial"/>
                <w:noProof/>
              </w:rPr>
              <w:t>Strategic Direction</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_Toc228270581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2</w:t>
            </w:r>
            <w:r w:rsidRPr="003A727C">
              <w:rPr>
                <w:rFonts w:ascii="Arial" w:hAnsi="Arial" w:cs="Arial"/>
                <w:noProof/>
                <w:webHidden/>
              </w:rPr>
              <w:fldChar w:fldCharType="end"/>
            </w:r>
          </w:hyperlink>
        </w:p>
        <w:p w14:paraId="16B55A14" w14:textId="74916B93" w:rsidR="00833EEF" w:rsidRPr="003A727C" w:rsidRDefault="00833EEF">
          <w:pPr>
            <w:pStyle w:val="TOC2"/>
            <w:tabs>
              <w:tab w:val="right" w:leader="dot" w:pos="9350"/>
            </w:tabs>
            <w:rPr>
              <w:rFonts w:ascii="Arial" w:hAnsi="Arial" w:cs="Arial"/>
              <w:noProof/>
              <w:kern w:val="2"/>
              <w:lang w:eastAsia="en-US"/>
              <w14:ligatures w14:val="standardContextual"/>
            </w:rPr>
          </w:pPr>
          <w:hyperlink w:anchor="_Toc228270582" w:history="1">
            <w:r w:rsidRPr="003A727C">
              <w:rPr>
                <w:rStyle w:val="Hyperlink"/>
                <w:rFonts w:ascii="Arial" w:hAnsi="Arial" w:cs="Arial"/>
                <w:noProof/>
              </w:rPr>
              <w:t>Environmental Factors</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_Toc228270582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3</w:t>
            </w:r>
            <w:r w:rsidRPr="003A727C">
              <w:rPr>
                <w:rFonts w:ascii="Arial" w:hAnsi="Arial" w:cs="Arial"/>
                <w:noProof/>
                <w:webHidden/>
              </w:rPr>
              <w:fldChar w:fldCharType="end"/>
            </w:r>
          </w:hyperlink>
        </w:p>
        <w:p w14:paraId="464D7620" w14:textId="70CD95B2" w:rsidR="00833EEF" w:rsidRPr="003A727C" w:rsidRDefault="00833EEF">
          <w:pPr>
            <w:pStyle w:val="TOC2"/>
            <w:tabs>
              <w:tab w:val="right" w:leader="dot" w:pos="9350"/>
            </w:tabs>
            <w:rPr>
              <w:rFonts w:ascii="Arial" w:hAnsi="Arial" w:cs="Arial"/>
              <w:noProof/>
              <w:kern w:val="2"/>
              <w:lang w:eastAsia="en-US"/>
              <w14:ligatures w14:val="standardContextual"/>
            </w:rPr>
          </w:pPr>
          <w:hyperlink w:anchor="_Toc228270583" w:history="1">
            <w:r w:rsidRPr="003A727C">
              <w:rPr>
                <w:rStyle w:val="Hyperlink"/>
                <w:rFonts w:ascii="Arial" w:hAnsi="Arial" w:cs="Arial"/>
                <w:noProof/>
              </w:rPr>
              <w:t>Methodology</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_Toc228270583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3</w:t>
            </w:r>
            <w:r w:rsidRPr="003A727C">
              <w:rPr>
                <w:rFonts w:ascii="Arial" w:hAnsi="Arial" w:cs="Arial"/>
                <w:noProof/>
                <w:webHidden/>
              </w:rPr>
              <w:fldChar w:fldCharType="end"/>
            </w:r>
          </w:hyperlink>
        </w:p>
        <w:p w14:paraId="24B980B2" w14:textId="376931BB" w:rsidR="00833EEF" w:rsidRPr="003A727C" w:rsidRDefault="00833EEF">
          <w:pPr>
            <w:pStyle w:val="TOC1"/>
            <w:tabs>
              <w:tab w:val="right" w:leader="dot" w:pos="9350"/>
            </w:tabs>
            <w:rPr>
              <w:rFonts w:ascii="Arial" w:hAnsi="Arial" w:cs="Arial"/>
              <w:noProof/>
              <w:kern w:val="2"/>
              <w:lang w:eastAsia="en-US"/>
              <w14:ligatures w14:val="standardContextual"/>
            </w:rPr>
          </w:pPr>
          <w:hyperlink w:anchor="_Toc228270584" w:history="1">
            <w:r w:rsidRPr="003A727C">
              <w:rPr>
                <w:rStyle w:val="Hyperlink"/>
                <w:rFonts w:ascii="Arial" w:hAnsi="Arial" w:cs="Arial"/>
                <w:noProof/>
              </w:rPr>
              <w:t>Workforce Overview</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_Toc228270584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5</w:t>
            </w:r>
            <w:r w:rsidRPr="003A727C">
              <w:rPr>
                <w:rFonts w:ascii="Arial" w:hAnsi="Arial" w:cs="Arial"/>
                <w:noProof/>
                <w:webHidden/>
              </w:rPr>
              <w:fldChar w:fldCharType="end"/>
            </w:r>
          </w:hyperlink>
        </w:p>
        <w:p w14:paraId="7B8AE2AF" w14:textId="05F4E963" w:rsidR="00833EEF" w:rsidRPr="003A727C" w:rsidRDefault="00833EEF">
          <w:pPr>
            <w:pStyle w:val="TOC2"/>
            <w:tabs>
              <w:tab w:val="right" w:leader="dot" w:pos="9350"/>
            </w:tabs>
            <w:rPr>
              <w:rFonts w:ascii="Arial" w:hAnsi="Arial" w:cs="Arial"/>
              <w:noProof/>
              <w:kern w:val="2"/>
              <w:lang w:eastAsia="en-US"/>
              <w14:ligatures w14:val="standardContextual"/>
            </w:rPr>
          </w:pPr>
          <w:hyperlink w:anchor="_Toc228270585" w:history="1">
            <w:r w:rsidRPr="003A727C">
              <w:rPr>
                <w:rStyle w:val="Hyperlink"/>
                <w:rFonts w:ascii="Arial" w:hAnsi="Arial" w:cs="Arial"/>
                <w:noProof/>
              </w:rPr>
              <w:t>Workforce Characteristics</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_Toc228270585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6</w:t>
            </w:r>
            <w:r w:rsidRPr="003A727C">
              <w:rPr>
                <w:rFonts w:ascii="Arial" w:hAnsi="Arial" w:cs="Arial"/>
                <w:noProof/>
                <w:webHidden/>
              </w:rPr>
              <w:fldChar w:fldCharType="end"/>
            </w:r>
          </w:hyperlink>
        </w:p>
        <w:p w14:paraId="1A27525B" w14:textId="01B89BA5" w:rsidR="00833EEF" w:rsidRPr="003A727C" w:rsidRDefault="00833EEF">
          <w:pPr>
            <w:pStyle w:val="TOC2"/>
            <w:tabs>
              <w:tab w:val="right" w:leader="dot" w:pos="9350"/>
            </w:tabs>
            <w:rPr>
              <w:rFonts w:ascii="Arial" w:hAnsi="Arial" w:cs="Arial"/>
              <w:noProof/>
              <w:kern w:val="2"/>
              <w:lang w:eastAsia="en-US"/>
              <w14:ligatures w14:val="standardContextual"/>
            </w:rPr>
          </w:pPr>
          <w:hyperlink w:anchor="_Toc228270586" w:history="1">
            <w:r w:rsidRPr="003A727C">
              <w:rPr>
                <w:rStyle w:val="Hyperlink"/>
                <w:rFonts w:ascii="Arial" w:hAnsi="Arial" w:cs="Arial"/>
                <w:noProof/>
              </w:rPr>
              <w:t>Historic Trends and Future Staffing Needs</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_Toc228270586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6</w:t>
            </w:r>
            <w:r w:rsidRPr="003A727C">
              <w:rPr>
                <w:rFonts w:ascii="Arial" w:hAnsi="Arial" w:cs="Arial"/>
                <w:noProof/>
                <w:webHidden/>
              </w:rPr>
              <w:fldChar w:fldCharType="end"/>
            </w:r>
          </w:hyperlink>
        </w:p>
        <w:p w14:paraId="718F2D6B" w14:textId="54CA60E6" w:rsidR="00833EEF" w:rsidRPr="003A727C" w:rsidRDefault="00833EEF">
          <w:pPr>
            <w:pStyle w:val="TOC3"/>
            <w:tabs>
              <w:tab w:val="right" w:leader="dot" w:pos="9350"/>
            </w:tabs>
            <w:rPr>
              <w:rFonts w:ascii="Arial" w:hAnsi="Arial" w:cs="Arial"/>
              <w:noProof/>
              <w:kern w:val="2"/>
              <w:lang w:eastAsia="en-US"/>
              <w14:ligatures w14:val="standardContextual"/>
            </w:rPr>
          </w:pPr>
          <w:hyperlink w:anchor="_Toc228270587" w:history="1">
            <w:r w:rsidRPr="003A727C">
              <w:rPr>
                <w:rStyle w:val="Hyperlink"/>
                <w:rFonts w:ascii="Arial" w:hAnsi="Arial" w:cs="Arial"/>
                <w:noProof/>
              </w:rPr>
              <w:t>Retirement Eligibility</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_Toc228270587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6</w:t>
            </w:r>
            <w:r w:rsidRPr="003A727C">
              <w:rPr>
                <w:rFonts w:ascii="Arial" w:hAnsi="Arial" w:cs="Arial"/>
                <w:noProof/>
                <w:webHidden/>
              </w:rPr>
              <w:fldChar w:fldCharType="end"/>
            </w:r>
          </w:hyperlink>
        </w:p>
        <w:p w14:paraId="1CCE6333" w14:textId="28BAF784" w:rsidR="00833EEF" w:rsidRPr="003A727C" w:rsidRDefault="00833EEF">
          <w:pPr>
            <w:pStyle w:val="TOC3"/>
            <w:tabs>
              <w:tab w:val="right" w:leader="dot" w:pos="9350"/>
            </w:tabs>
            <w:rPr>
              <w:rFonts w:ascii="Arial" w:hAnsi="Arial" w:cs="Arial"/>
              <w:noProof/>
              <w:kern w:val="2"/>
              <w:lang w:eastAsia="en-US"/>
              <w14:ligatures w14:val="standardContextual"/>
            </w:rPr>
          </w:pPr>
          <w:hyperlink w:anchor="_Toc228270588" w:history="1">
            <w:r w:rsidRPr="003A727C">
              <w:rPr>
                <w:rStyle w:val="Hyperlink"/>
                <w:rFonts w:ascii="Arial" w:hAnsi="Arial" w:cs="Arial"/>
                <w:noProof/>
              </w:rPr>
              <w:t>Separation Snapshot</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_Toc228270588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6</w:t>
            </w:r>
            <w:r w:rsidRPr="003A727C">
              <w:rPr>
                <w:rFonts w:ascii="Arial" w:hAnsi="Arial" w:cs="Arial"/>
                <w:noProof/>
                <w:webHidden/>
              </w:rPr>
              <w:fldChar w:fldCharType="end"/>
            </w:r>
          </w:hyperlink>
        </w:p>
        <w:p w14:paraId="34C062C9" w14:textId="4C54306E" w:rsidR="00833EEF" w:rsidRPr="003A727C" w:rsidRDefault="00833EEF">
          <w:pPr>
            <w:pStyle w:val="TOC3"/>
            <w:tabs>
              <w:tab w:val="right" w:leader="dot" w:pos="9350"/>
            </w:tabs>
            <w:rPr>
              <w:rFonts w:ascii="Arial" w:hAnsi="Arial" w:cs="Arial"/>
              <w:noProof/>
              <w:kern w:val="2"/>
              <w:lang w:eastAsia="en-US"/>
              <w14:ligatures w14:val="standardContextual"/>
            </w:rPr>
          </w:pPr>
          <w:hyperlink w:anchor="_Toc228270589" w:history="1">
            <w:r w:rsidRPr="003A727C">
              <w:rPr>
                <w:rStyle w:val="Hyperlink"/>
                <w:rFonts w:ascii="Arial" w:hAnsi="Arial" w:cs="Arial"/>
                <w:noProof/>
              </w:rPr>
              <w:t>Turnover</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_Toc228270589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6</w:t>
            </w:r>
            <w:r w:rsidRPr="003A727C">
              <w:rPr>
                <w:rFonts w:ascii="Arial" w:hAnsi="Arial" w:cs="Arial"/>
                <w:noProof/>
                <w:webHidden/>
              </w:rPr>
              <w:fldChar w:fldCharType="end"/>
            </w:r>
          </w:hyperlink>
        </w:p>
        <w:p w14:paraId="539A88E4" w14:textId="13ED7C97" w:rsidR="00833EEF" w:rsidRPr="003A727C" w:rsidRDefault="00833EEF">
          <w:pPr>
            <w:pStyle w:val="TOC3"/>
            <w:tabs>
              <w:tab w:val="right" w:leader="dot" w:pos="9350"/>
            </w:tabs>
            <w:rPr>
              <w:rFonts w:ascii="Arial" w:hAnsi="Arial" w:cs="Arial"/>
              <w:noProof/>
              <w:kern w:val="2"/>
              <w:lang w:eastAsia="en-US"/>
              <w14:ligatures w14:val="standardContextual"/>
            </w:rPr>
          </w:pPr>
          <w:hyperlink w:anchor="_Toc228270590" w:history="1">
            <w:r w:rsidRPr="003A727C">
              <w:rPr>
                <w:rStyle w:val="Hyperlink"/>
                <w:rFonts w:ascii="Arial" w:hAnsi="Arial" w:cs="Arial"/>
                <w:noProof/>
              </w:rPr>
              <w:t>Demographics</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_Toc228270590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6</w:t>
            </w:r>
            <w:r w:rsidRPr="003A727C">
              <w:rPr>
                <w:rFonts w:ascii="Arial" w:hAnsi="Arial" w:cs="Arial"/>
                <w:noProof/>
                <w:webHidden/>
              </w:rPr>
              <w:fldChar w:fldCharType="end"/>
            </w:r>
          </w:hyperlink>
        </w:p>
        <w:p w14:paraId="6A8284CB" w14:textId="0C37E19D" w:rsidR="00833EEF" w:rsidRPr="003A727C" w:rsidRDefault="00833EEF">
          <w:pPr>
            <w:pStyle w:val="TOC2"/>
            <w:tabs>
              <w:tab w:val="right" w:leader="dot" w:pos="9350"/>
            </w:tabs>
            <w:rPr>
              <w:rFonts w:ascii="Arial" w:hAnsi="Arial" w:cs="Arial"/>
              <w:noProof/>
              <w:kern w:val="2"/>
              <w:lang w:eastAsia="en-US"/>
              <w14:ligatures w14:val="standardContextual"/>
            </w:rPr>
          </w:pPr>
          <w:hyperlink w:anchor="_Toc228270591" w:history="1">
            <w:r w:rsidRPr="003A727C">
              <w:rPr>
                <w:rStyle w:val="Hyperlink"/>
                <w:rFonts w:ascii="Arial" w:hAnsi="Arial" w:cs="Arial"/>
                <w:noProof/>
              </w:rPr>
              <w:t>Competencies</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_Toc228270591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7</w:t>
            </w:r>
            <w:r w:rsidRPr="003A727C">
              <w:rPr>
                <w:rFonts w:ascii="Arial" w:hAnsi="Arial" w:cs="Arial"/>
                <w:noProof/>
                <w:webHidden/>
              </w:rPr>
              <w:fldChar w:fldCharType="end"/>
            </w:r>
          </w:hyperlink>
        </w:p>
        <w:p w14:paraId="2C2D4427" w14:textId="003D26C4" w:rsidR="00833EEF" w:rsidRPr="003A727C" w:rsidRDefault="00833EEF">
          <w:pPr>
            <w:pStyle w:val="TOC2"/>
            <w:tabs>
              <w:tab w:val="right" w:leader="dot" w:pos="9350"/>
            </w:tabs>
            <w:rPr>
              <w:rFonts w:ascii="Arial" w:hAnsi="Arial" w:cs="Arial"/>
              <w:noProof/>
              <w:kern w:val="2"/>
              <w:lang w:eastAsia="en-US"/>
              <w14:ligatures w14:val="standardContextual"/>
            </w:rPr>
          </w:pPr>
          <w:hyperlink w:anchor="_Toc228270592" w:history="1">
            <w:r w:rsidRPr="003A727C">
              <w:rPr>
                <w:rStyle w:val="Hyperlink"/>
                <w:rFonts w:ascii="Arial" w:hAnsi="Arial" w:cs="Arial"/>
                <w:noProof/>
              </w:rPr>
              <w:t>Entrance, Stay, Engagement, and Exit Survey Results</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_Toc228270592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8</w:t>
            </w:r>
            <w:r w:rsidRPr="003A727C">
              <w:rPr>
                <w:rFonts w:ascii="Arial" w:hAnsi="Arial" w:cs="Arial"/>
                <w:noProof/>
                <w:webHidden/>
              </w:rPr>
              <w:fldChar w:fldCharType="end"/>
            </w:r>
          </w:hyperlink>
        </w:p>
        <w:p w14:paraId="5F9C4EED" w14:textId="5D8C6E18" w:rsidR="00833EEF" w:rsidRPr="003A727C" w:rsidRDefault="00833EEF">
          <w:pPr>
            <w:pStyle w:val="TOC2"/>
            <w:tabs>
              <w:tab w:val="right" w:leader="dot" w:pos="9350"/>
            </w:tabs>
            <w:rPr>
              <w:rFonts w:ascii="Arial" w:hAnsi="Arial" w:cs="Arial"/>
              <w:noProof/>
              <w:kern w:val="2"/>
              <w:lang w:eastAsia="en-US"/>
              <w14:ligatures w14:val="standardContextual"/>
            </w:rPr>
          </w:pPr>
          <w:hyperlink w:anchor="_Toc228270593" w:history="1">
            <w:r w:rsidRPr="003A727C">
              <w:rPr>
                <w:rStyle w:val="Hyperlink"/>
                <w:rFonts w:ascii="Arial" w:hAnsi="Arial" w:cs="Arial"/>
                <w:noProof/>
              </w:rPr>
              <w:t>How these tools support the Gap Analysis process</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_Toc228270593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8</w:t>
            </w:r>
            <w:r w:rsidRPr="003A727C">
              <w:rPr>
                <w:rFonts w:ascii="Arial" w:hAnsi="Arial" w:cs="Arial"/>
                <w:noProof/>
                <w:webHidden/>
              </w:rPr>
              <w:fldChar w:fldCharType="end"/>
            </w:r>
          </w:hyperlink>
        </w:p>
        <w:p w14:paraId="0A8CD43C" w14:textId="263690CA" w:rsidR="00833EEF" w:rsidRPr="003A727C" w:rsidRDefault="00833EEF">
          <w:pPr>
            <w:pStyle w:val="TOC1"/>
            <w:tabs>
              <w:tab w:val="right" w:leader="dot" w:pos="9350"/>
            </w:tabs>
            <w:rPr>
              <w:rFonts w:ascii="Arial" w:hAnsi="Arial" w:cs="Arial"/>
              <w:noProof/>
              <w:kern w:val="2"/>
              <w:lang w:eastAsia="en-US"/>
              <w14:ligatures w14:val="standardContextual"/>
            </w:rPr>
          </w:pPr>
          <w:hyperlink w:anchor="_Toc228270594" w:history="1">
            <w:r w:rsidRPr="003A727C">
              <w:rPr>
                <w:rStyle w:val="Hyperlink"/>
                <w:rFonts w:ascii="Arial" w:hAnsi="Arial" w:cs="Arial"/>
                <w:noProof/>
              </w:rPr>
              <w:t>Workforce Gap Analysis</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_Toc228270594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9</w:t>
            </w:r>
            <w:r w:rsidRPr="003A727C">
              <w:rPr>
                <w:rFonts w:ascii="Arial" w:hAnsi="Arial" w:cs="Arial"/>
                <w:noProof/>
                <w:webHidden/>
              </w:rPr>
              <w:fldChar w:fldCharType="end"/>
            </w:r>
          </w:hyperlink>
        </w:p>
        <w:p w14:paraId="57B6B81E" w14:textId="6EB38CDF" w:rsidR="00833EEF" w:rsidRPr="003A727C" w:rsidRDefault="00833EEF">
          <w:pPr>
            <w:pStyle w:val="TOC2"/>
            <w:tabs>
              <w:tab w:val="right" w:leader="dot" w:pos="9350"/>
            </w:tabs>
            <w:rPr>
              <w:rFonts w:ascii="Arial" w:hAnsi="Arial" w:cs="Arial"/>
              <w:noProof/>
              <w:kern w:val="2"/>
              <w:lang w:eastAsia="en-US"/>
              <w14:ligatures w14:val="standardContextual"/>
            </w:rPr>
          </w:pPr>
          <w:hyperlink w:anchor="_Toc228270595" w:history="1">
            <w:r w:rsidRPr="003A727C">
              <w:rPr>
                <w:rStyle w:val="Hyperlink"/>
                <w:rFonts w:ascii="Arial" w:hAnsi="Arial" w:cs="Arial"/>
                <w:noProof/>
              </w:rPr>
              <w:t>Recruitment Gaps and Risks</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_Toc228270595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10</w:t>
            </w:r>
            <w:r w:rsidRPr="003A727C">
              <w:rPr>
                <w:rFonts w:ascii="Arial" w:hAnsi="Arial" w:cs="Arial"/>
                <w:noProof/>
                <w:webHidden/>
              </w:rPr>
              <w:fldChar w:fldCharType="end"/>
            </w:r>
          </w:hyperlink>
        </w:p>
        <w:p w14:paraId="17C24B31" w14:textId="1C735954" w:rsidR="00833EEF" w:rsidRPr="003A727C" w:rsidRDefault="00833EEF">
          <w:pPr>
            <w:pStyle w:val="TOC2"/>
            <w:tabs>
              <w:tab w:val="right" w:leader="dot" w:pos="9350"/>
            </w:tabs>
            <w:rPr>
              <w:rFonts w:ascii="Arial" w:hAnsi="Arial" w:cs="Arial"/>
              <w:noProof/>
              <w:kern w:val="2"/>
              <w:lang w:eastAsia="en-US"/>
              <w14:ligatures w14:val="standardContextual"/>
            </w:rPr>
          </w:pPr>
          <w:hyperlink w:anchor="_Toc228270596" w:history="1">
            <w:r w:rsidRPr="003A727C">
              <w:rPr>
                <w:rStyle w:val="Hyperlink"/>
                <w:rFonts w:ascii="Arial" w:hAnsi="Arial" w:cs="Arial"/>
                <w:noProof/>
              </w:rPr>
              <w:t>Retention Gaps and Risks</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_Toc228270596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10</w:t>
            </w:r>
            <w:r w:rsidRPr="003A727C">
              <w:rPr>
                <w:rFonts w:ascii="Arial" w:hAnsi="Arial" w:cs="Arial"/>
                <w:noProof/>
                <w:webHidden/>
              </w:rPr>
              <w:fldChar w:fldCharType="end"/>
            </w:r>
          </w:hyperlink>
        </w:p>
        <w:p w14:paraId="13CB46AF" w14:textId="2467FC0E" w:rsidR="00833EEF" w:rsidRPr="003A727C" w:rsidRDefault="00833EEF">
          <w:pPr>
            <w:pStyle w:val="TOC2"/>
            <w:tabs>
              <w:tab w:val="right" w:leader="dot" w:pos="9350"/>
            </w:tabs>
            <w:rPr>
              <w:rFonts w:ascii="Arial" w:hAnsi="Arial" w:cs="Arial"/>
              <w:noProof/>
              <w:kern w:val="2"/>
              <w:lang w:eastAsia="en-US"/>
              <w14:ligatures w14:val="standardContextual"/>
            </w:rPr>
          </w:pPr>
          <w:hyperlink w:anchor="_Toc228270597" w:history="1">
            <w:r w:rsidRPr="003A727C">
              <w:rPr>
                <w:rStyle w:val="Hyperlink"/>
                <w:rFonts w:ascii="Arial" w:hAnsi="Arial" w:cs="Arial"/>
                <w:noProof/>
              </w:rPr>
              <w:t>Employee Development Gaps and Risks</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_Toc228270597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10</w:t>
            </w:r>
            <w:r w:rsidRPr="003A727C">
              <w:rPr>
                <w:rFonts w:ascii="Arial" w:hAnsi="Arial" w:cs="Arial"/>
                <w:noProof/>
                <w:webHidden/>
              </w:rPr>
              <w:fldChar w:fldCharType="end"/>
            </w:r>
          </w:hyperlink>
        </w:p>
        <w:p w14:paraId="78635DAB" w14:textId="4AF93417" w:rsidR="00833EEF" w:rsidRPr="003A727C" w:rsidRDefault="00833EEF">
          <w:pPr>
            <w:pStyle w:val="TOC2"/>
            <w:tabs>
              <w:tab w:val="right" w:leader="dot" w:pos="9350"/>
            </w:tabs>
            <w:rPr>
              <w:rFonts w:ascii="Arial" w:hAnsi="Arial" w:cs="Arial"/>
              <w:noProof/>
              <w:kern w:val="2"/>
              <w:lang w:eastAsia="en-US"/>
              <w14:ligatures w14:val="standardContextual"/>
            </w:rPr>
          </w:pPr>
          <w:hyperlink w:anchor="_Toc228270598" w:history="1">
            <w:r w:rsidRPr="003A727C">
              <w:rPr>
                <w:rStyle w:val="Hyperlink"/>
                <w:rFonts w:ascii="Arial" w:hAnsi="Arial" w:cs="Arial"/>
                <w:noProof/>
              </w:rPr>
              <w:t>Knowledge Transfer Gaps and Risks</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_Toc228270598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11</w:t>
            </w:r>
            <w:r w:rsidRPr="003A727C">
              <w:rPr>
                <w:rFonts w:ascii="Arial" w:hAnsi="Arial" w:cs="Arial"/>
                <w:noProof/>
                <w:webHidden/>
              </w:rPr>
              <w:fldChar w:fldCharType="end"/>
            </w:r>
          </w:hyperlink>
        </w:p>
        <w:p w14:paraId="170D6EDF" w14:textId="2F96F3B2" w:rsidR="00833EEF" w:rsidRPr="003A727C" w:rsidRDefault="00833EEF">
          <w:pPr>
            <w:pStyle w:val="TOC2"/>
            <w:tabs>
              <w:tab w:val="right" w:leader="dot" w:pos="9350"/>
            </w:tabs>
            <w:rPr>
              <w:rFonts w:ascii="Arial" w:hAnsi="Arial" w:cs="Arial"/>
              <w:noProof/>
              <w:kern w:val="2"/>
              <w:lang w:eastAsia="en-US"/>
              <w14:ligatures w14:val="standardContextual"/>
            </w:rPr>
          </w:pPr>
          <w:hyperlink w:anchor="_Toc228270599" w:history="1">
            <w:r w:rsidRPr="003A727C">
              <w:rPr>
                <w:rStyle w:val="Hyperlink"/>
                <w:rFonts w:ascii="Arial" w:hAnsi="Arial" w:cs="Arial"/>
                <w:noProof/>
              </w:rPr>
              <w:t>Succession Management Gaps and Risks</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_Toc228270599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11</w:t>
            </w:r>
            <w:r w:rsidRPr="003A727C">
              <w:rPr>
                <w:rFonts w:ascii="Arial" w:hAnsi="Arial" w:cs="Arial"/>
                <w:noProof/>
                <w:webHidden/>
              </w:rPr>
              <w:fldChar w:fldCharType="end"/>
            </w:r>
          </w:hyperlink>
        </w:p>
        <w:p w14:paraId="79631D53" w14:textId="5A9F37EE" w:rsidR="00833EEF" w:rsidRPr="003A727C" w:rsidRDefault="00833EEF">
          <w:pPr>
            <w:pStyle w:val="TOC1"/>
            <w:tabs>
              <w:tab w:val="right" w:leader="dot" w:pos="9350"/>
            </w:tabs>
            <w:rPr>
              <w:rFonts w:ascii="Arial" w:hAnsi="Arial" w:cs="Arial"/>
              <w:noProof/>
              <w:kern w:val="2"/>
              <w:lang w:eastAsia="en-US"/>
              <w14:ligatures w14:val="standardContextual"/>
            </w:rPr>
          </w:pPr>
          <w:hyperlink w:anchor="_Toc228270600" w:history="1">
            <w:r w:rsidRPr="003A727C">
              <w:rPr>
                <w:rStyle w:val="Hyperlink"/>
                <w:rFonts w:ascii="Arial" w:hAnsi="Arial" w:cs="Arial"/>
                <w:noProof/>
              </w:rPr>
              <w:t>Workforce Planning Strategies</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_Toc228270600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12</w:t>
            </w:r>
            <w:r w:rsidRPr="003A727C">
              <w:rPr>
                <w:rFonts w:ascii="Arial" w:hAnsi="Arial" w:cs="Arial"/>
                <w:noProof/>
                <w:webHidden/>
              </w:rPr>
              <w:fldChar w:fldCharType="end"/>
            </w:r>
          </w:hyperlink>
        </w:p>
        <w:p w14:paraId="6A6901D2" w14:textId="2F107545" w:rsidR="00833EEF" w:rsidRPr="003A727C" w:rsidRDefault="00833EEF">
          <w:pPr>
            <w:pStyle w:val="TOC2"/>
            <w:tabs>
              <w:tab w:val="right" w:leader="dot" w:pos="9350"/>
            </w:tabs>
            <w:rPr>
              <w:rFonts w:ascii="Arial" w:hAnsi="Arial" w:cs="Arial"/>
              <w:noProof/>
              <w:kern w:val="2"/>
              <w:lang w:eastAsia="en-US"/>
              <w14:ligatures w14:val="standardContextual"/>
            </w:rPr>
          </w:pPr>
          <w:hyperlink w:anchor="_Toc228270601" w:history="1">
            <w:r w:rsidRPr="003A727C">
              <w:rPr>
                <w:rStyle w:val="Hyperlink"/>
                <w:rFonts w:ascii="Arial" w:hAnsi="Arial" w:cs="Arial"/>
                <w:noProof/>
              </w:rPr>
              <w:t>Recruitment Strategies</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_Toc228270601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12</w:t>
            </w:r>
            <w:r w:rsidRPr="003A727C">
              <w:rPr>
                <w:rFonts w:ascii="Arial" w:hAnsi="Arial" w:cs="Arial"/>
                <w:noProof/>
                <w:webHidden/>
              </w:rPr>
              <w:fldChar w:fldCharType="end"/>
            </w:r>
          </w:hyperlink>
        </w:p>
        <w:p w14:paraId="5977BB1E" w14:textId="20FFF747" w:rsidR="00833EEF" w:rsidRPr="003A727C" w:rsidRDefault="00833EEF">
          <w:pPr>
            <w:pStyle w:val="TOC2"/>
            <w:tabs>
              <w:tab w:val="right" w:leader="dot" w:pos="9350"/>
            </w:tabs>
            <w:rPr>
              <w:rFonts w:ascii="Arial" w:hAnsi="Arial" w:cs="Arial"/>
              <w:noProof/>
              <w:kern w:val="2"/>
              <w:lang w:eastAsia="en-US"/>
              <w14:ligatures w14:val="standardContextual"/>
            </w:rPr>
          </w:pPr>
          <w:hyperlink w:anchor="_Toc228270602" w:history="1">
            <w:r w:rsidRPr="003A727C">
              <w:rPr>
                <w:rStyle w:val="Hyperlink"/>
                <w:rFonts w:ascii="Arial" w:hAnsi="Arial" w:cs="Arial"/>
                <w:noProof/>
              </w:rPr>
              <w:t>Retention Strategies</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_Toc228270602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13</w:t>
            </w:r>
            <w:r w:rsidRPr="003A727C">
              <w:rPr>
                <w:rFonts w:ascii="Arial" w:hAnsi="Arial" w:cs="Arial"/>
                <w:noProof/>
                <w:webHidden/>
              </w:rPr>
              <w:fldChar w:fldCharType="end"/>
            </w:r>
          </w:hyperlink>
        </w:p>
        <w:p w14:paraId="615241F7" w14:textId="5C437BB4" w:rsidR="00833EEF" w:rsidRPr="003A727C" w:rsidRDefault="00833EEF">
          <w:pPr>
            <w:pStyle w:val="TOC2"/>
            <w:tabs>
              <w:tab w:val="right" w:leader="dot" w:pos="9350"/>
            </w:tabs>
            <w:rPr>
              <w:rFonts w:ascii="Arial" w:hAnsi="Arial" w:cs="Arial"/>
              <w:noProof/>
              <w:kern w:val="2"/>
              <w:lang w:eastAsia="en-US"/>
              <w14:ligatures w14:val="standardContextual"/>
            </w:rPr>
          </w:pPr>
          <w:hyperlink w:anchor="_Toc228270603" w:history="1">
            <w:r w:rsidRPr="003A727C">
              <w:rPr>
                <w:rStyle w:val="Hyperlink"/>
                <w:rFonts w:ascii="Arial" w:hAnsi="Arial" w:cs="Arial"/>
                <w:noProof/>
              </w:rPr>
              <w:t>Employee Development Strategies</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_Toc228270603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13</w:t>
            </w:r>
            <w:r w:rsidRPr="003A727C">
              <w:rPr>
                <w:rFonts w:ascii="Arial" w:hAnsi="Arial" w:cs="Arial"/>
                <w:noProof/>
                <w:webHidden/>
              </w:rPr>
              <w:fldChar w:fldCharType="end"/>
            </w:r>
          </w:hyperlink>
        </w:p>
        <w:p w14:paraId="2BB9994B" w14:textId="5DB0294B" w:rsidR="00833EEF" w:rsidRPr="003A727C" w:rsidRDefault="00833EEF">
          <w:pPr>
            <w:pStyle w:val="TOC2"/>
            <w:tabs>
              <w:tab w:val="right" w:leader="dot" w:pos="9350"/>
            </w:tabs>
            <w:rPr>
              <w:rFonts w:ascii="Arial" w:hAnsi="Arial" w:cs="Arial"/>
              <w:noProof/>
              <w:kern w:val="2"/>
              <w:lang w:eastAsia="en-US"/>
              <w14:ligatures w14:val="standardContextual"/>
            </w:rPr>
          </w:pPr>
          <w:hyperlink w:anchor="_Toc228270604" w:history="1">
            <w:r w:rsidRPr="003A727C">
              <w:rPr>
                <w:rStyle w:val="Hyperlink"/>
                <w:rFonts w:ascii="Arial" w:hAnsi="Arial" w:cs="Arial"/>
                <w:noProof/>
              </w:rPr>
              <w:t>Knowledge Transfer Strategies</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_Toc228270604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13</w:t>
            </w:r>
            <w:r w:rsidRPr="003A727C">
              <w:rPr>
                <w:rFonts w:ascii="Arial" w:hAnsi="Arial" w:cs="Arial"/>
                <w:noProof/>
                <w:webHidden/>
              </w:rPr>
              <w:fldChar w:fldCharType="end"/>
            </w:r>
          </w:hyperlink>
        </w:p>
        <w:p w14:paraId="0A3A8FB1" w14:textId="674B313F" w:rsidR="00833EEF" w:rsidRPr="003A727C" w:rsidRDefault="00833EEF">
          <w:pPr>
            <w:pStyle w:val="TOC2"/>
            <w:tabs>
              <w:tab w:val="right" w:leader="dot" w:pos="9350"/>
            </w:tabs>
            <w:rPr>
              <w:rFonts w:ascii="Arial" w:hAnsi="Arial" w:cs="Arial"/>
              <w:noProof/>
              <w:kern w:val="2"/>
              <w:lang w:eastAsia="en-US"/>
              <w14:ligatures w14:val="standardContextual"/>
            </w:rPr>
          </w:pPr>
          <w:hyperlink w:anchor="_Toc228270605" w:history="1">
            <w:r w:rsidRPr="003A727C">
              <w:rPr>
                <w:rStyle w:val="Hyperlink"/>
                <w:rFonts w:ascii="Arial" w:hAnsi="Arial" w:cs="Arial"/>
                <w:noProof/>
              </w:rPr>
              <w:t>Succession Management Strategies</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_Toc228270605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14</w:t>
            </w:r>
            <w:r w:rsidRPr="003A727C">
              <w:rPr>
                <w:rFonts w:ascii="Arial" w:hAnsi="Arial" w:cs="Arial"/>
                <w:noProof/>
                <w:webHidden/>
              </w:rPr>
              <w:fldChar w:fldCharType="end"/>
            </w:r>
          </w:hyperlink>
        </w:p>
        <w:p w14:paraId="03A72AAF" w14:textId="655CDB73" w:rsidR="00833EEF" w:rsidRPr="003A727C" w:rsidRDefault="00833EEF">
          <w:pPr>
            <w:pStyle w:val="TOC2"/>
            <w:tabs>
              <w:tab w:val="right" w:leader="dot" w:pos="9350"/>
            </w:tabs>
            <w:rPr>
              <w:rFonts w:ascii="Arial" w:hAnsi="Arial" w:cs="Arial"/>
              <w:noProof/>
              <w:kern w:val="2"/>
              <w:lang w:eastAsia="en-US"/>
              <w14:ligatures w14:val="standardContextual"/>
            </w:rPr>
          </w:pPr>
          <w:hyperlink w:anchor="_Toc228270606" w:history="1">
            <w:r w:rsidRPr="003A727C">
              <w:rPr>
                <w:rStyle w:val="Hyperlink"/>
                <w:rFonts w:ascii="Arial" w:hAnsi="Arial" w:cs="Arial"/>
                <w:noProof/>
              </w:rPr>
              <w:t>Action Plan</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_Toc228270606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15</w:t>
            </w:r>
            <w:r w:rsidRPr="003A727C">
              <w:rPr>
                <w:rFonts w:ascii="Arial" w:hAnsi="Arial" w:cs="Arial"/>
                <w:noProof/>
                <w:webHidden/>
              </w:rPr>
              <w:fldChar w:fldCharType="end"/>
            </w:r>
          </w:hyperlink>
        </w:p>
        <w:p w14:paraId="3F1D2396" w14:textId="2C1F1C02" w:rsidR="00833EEF" w:rsidRPr="003A727C" w:rsidRDefault="00833EEF">
          <w:pPr>
            <w:pStyle w:val="TOC1"/>
            <w:tabs>
              <w:tab w:val="right" w:leader="dot" w:pos="9350"/>
            </w:tabs>
            <w:rPr>
              <w:rFonts w:ascii="Arial" w:hAnsi="Arial" w:cs="Arial"/>
              <w:noProof/>
              <w:kern w:val="2"/>
              <w:lang w:eastAsia="en-US"/>
              <w14:ligatures w14:val="standardContextual"/>
            </w:rPr>
          </w:pPr>
          <w:hyperlink w:anchor="_Toc228270607" w:history="1">
            <w:r w:rsidRPr="003A727C">
              <w:rPr>
                <w:rStyle w:val="Hyperlink"/>
                <w:rFonts w:ascii="Arial" w:hAnsi="Arial" w:cs="Arial"/>
                <w:noProof/>
              </w:rPr>
              <w:t>Evaluation and Monitoring of Effectiveness</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_Toc228270607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17</w:t>
            </w:r>
            <w:r w:rsidRPr="003A727C">
              <w:rPr>
                <w:rFonts w:ascii="Arial" w:hAnsi="Arial" w:cs="Arial"/>
                <w:noProof/>
                <w:webHidden/>
              </w:rPr>
              <w:fldChar w:fldCharType="end"/>
            </w:r>
          </w:hyperlink>
        </w:p>
        <w:p w14:paraId="5BEB0B2E" w14:textId="214CFF2A" w:rsidR="00833EEF" w:rsidRPr="003A727C" w:rsidRDefault="00833EEF">
          <w:pPr>
            <w:pStyle w:val="TOC1"/>
            <w:tabs>
              <w:tab w:val="right" w:leader="dot" w:pos="9350"/>
            </w:tabs>
            <w:rPr>
              <w:rFonts w:ascii="Arial" w:hAnsi="Arial" w:cs="Arial"/>
              <w:noProof/>
              <w:kern w:val="2"/>
              <w:lang w:eastAsia="en-US"/>
              <w14:ligatures w14:val="standardContextual"/>
            </w:rPr>
          </w:pPr>
          <w:hyperlink w:anchor="_Toc228270608" w:history="1">
            <w:r w:rsidRPr="003A727C">
              <w:rPr>
                <w:rStyle w:val="Hyperlink"/>
                <w:rFonts w:ascii="Arial" w:hAnsi="Arial" w:cs="Arial"/>
                <w:noProof/>
              </w:rPr>
              <w:t>Conclusion</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_Toc228270608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18</w:t>
            </w:r>
            <w:r w:rsidRPr="003A727C">
              <w:rPr>
                <w:rFonts w:ascii="Arial" w:hAnsi="Arial" w:cs="Arial"/>
                <w:noProof/>
                <w:webHidden/>
              </w:rPr>
              <w:fldChar w:fldCharType="end"/>
            </w:r>
          </w:hyperlink>
        </w:p>
        <w:p w14:paraId="6318CDCF" w14:textId="2106DE31" w:rsidR="00833EEF" w:rsidRPr="003A727C" w:rsidRDefault="00833EEF">
          <w:pPr>
            <w:pStyle w:val="TOC1"/>
            <w:tabs>
              <w:tab w:val="right" w:leader="dot" w:pos="9350"/>
            </w:tabs>
            <w:rPr>
              <w:rFonts w:ascii="Arial" w:hAnsi="Arial" w:cs="Arial"/>
              <w:noProof/>
              <w:kern w:val="2"/>
              <w:lang w:eastAsia="en-US"/>
              <w14:ligatures w14:val="standardContextual"/>
            </w:rPr>
          </w:pPr>
          <w:hyperlink w:anchor="_Toc228270609" w:history="1">
            <w:r w:rsidRPr="003A727C">
              <w:rPr>
                <w:rStyle w:val="Hyperlink"/>
                <w:rFonts w:ascii="Arial" w:hAnsi="Arial" w:cs="Arial"/>
                <w:noProof/>
              </w:rPr>
              <w:t>Attachments</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_Toc228270609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19</w:t>
            </w:r>
            <w:r w:rsidRPr="003A727C">
              <w:rPr>
                <w:rFonts w:ascii="Arial" w:hAnsi="Arial" w:cs="Arial"/>
                <w:noProof/>
                <w:webHidden/>
              </w:rPr>
              <w:fldChar w:fldCharType="end"/>
            </w:r>
          </w:hyperlink>
        </w:p>
        <w:p w14:paraId="499C5FD5" w14:textId="25752129" w:rsidR="00833EEF" w:rsidRPr="003A727C" w:rsidRDefault="00833EEF">
          <w:pPr>
            <w:pStyle w:val="TOC2"/>
            <w:tabs>
              <w:tab w:val="right" w:leader="dot" w:pos="9350"/>
            </w:tabs>
            <w:rPr>
              <w:rFonts w:ascii="Arial" w:hAnsi="Arial" w:cs="Arial"/>
              <w:noProof/>
              <w:kern w:val="2"/>
              <w:lang w:eastAsia="en-US"/>
              <w14:ligatures w14:val="standardContextual"/>
            </w:rPr>
          </w:pPr>
          <w:hyperlink w:anchor="_Toc228270610" w:history="1">
            <w:r w:rsidRPr="003A727C">
              <w:rPr>
                <w:rStyle w:val="Hyperlink"/>
                <w:rFonts w:ascii="Arial" w:hAnsi="Arial" w:cs="Arial"/>
                <w:noProof/>
              </w:rPr>
              <w:t>Attachment A: Current Action Plan</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_Toc228270610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20</w:t>
            </w:r>
            <w:r w:rsidRPr="003A727C">
              <w:rPr>
                <w:rFonts w:ascii="Arial" w:hAnsi="Arial" w:cs="Arial"/>
                <w:noProof/>
                <w:webHidden/>
              </w:rPr>
              <w:fldChar w:fldCharType="end"/>
            </w:r>
          </w:hyperlink>
        </w:p>
        <w:p w14:paraId="0F153BDC" w14:textId="6DAFB93D" w:rsidR="00833EEF" w:rsidRPr="003A727C" w:rsidRDefault="00833EEF">
          <w:pPr>
            <w:pStyle w:val="TOC2"/>
            <w:tabs>
              <w:tab w:val="right" w:leader="dot" w:pos="9350"/>
            </w:tabs>
            <w:rPr>
              <w:rFonts w:ascii="Arial" w:hAnsi="Arial" w:cs="Arial"/>
              <w:noProof/>
              <w:kern w:val="2"/>
              <w:lang w:eastAsia="en-US"/>
              <w14:ligatures w14:val="standardContextual"/>
            </w:rPr>
          </w:pPr>
          <w:hyperlink w:anchor="_Toc228270611" w:history="1">
            <w:r w:rsidRPr="003A727C">
              <w:rPr>
                <w:rStyle w:val="Hyperlink"/>
                <w:rFonts w:ascii="Arial" w:hAnsi="Arial" w:cs="Arial"/>
                <w:noProof/>
              </w:rPr>
              <w:t>Attachment B: Communication Plan</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_Toc228270611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21</w:t>
            </w:r>
            <w:r w:rsidRPr="003A727C">
              <w:rPr>
                <w:rFonts w:ascii="Arial" w:hAnsi="Arial" w:cs="Arial"/>
                <w:noProof/>
                <w:webHidden/>
              </w:rPr>
              <w:fldChar w:fldCharType="end"/>
            </w:r>
          </w:hyperlink>
        </w:p>
        <w:p w14:paraId="3CA6135B" w14:textId="5FBB59C1" w:rsidR="00833EEF" w:rsidRPr="003A727C" w:rsidRDefault="00833EEF">
          <w:pPr>
            <w:pStyle w:val="TOC2"/>
            <w:tabs>
              <w:tab w:val="right" w:leader="dot" w:pos="9350"/>
            </w:tabs>
            <w:rPr>
              <w:rFonts w:ascii="Arial" w:hAnsi="Arial" w:cs="Arial"/>
              <w:noProof/>
              <w:kern w:val="2"/>
              <w:lang w:eastAsia="en-US"/>
              <w14:ligatures w14:val="standardContextual"/>
            </w:rPr>
          </w:pPr>
          <w:hyperlink w:anchor="_Toc228270612" w:history="1">
            <w:r w:rsidRPr="003A727C">
              <w:rPr>
                <w:rStyle w:val="Hyperlink"/>
                <w:rFonts w:ascii="Arial" w:hAnsi="Arial" w:cs="Arial"/>
                <w:noProof/>
              </w:rPr>
              <w:t>Attachment C: Competency Model</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_Toc228270612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22</w:t>
            </w:r>
            <w:r w:rsidRPr="003A727C">
              <w:rPr>
                <w:rFonts w:ascii="Arial" w:hAnsi="Arial" w:cs="Arial"/>
                <w:noProof/>
                <w:webHidden/>
              </w:rPr>
              <w:fldChar w:fldCharType="end"/>
            </w:r>
          </w:hyperlink>
        </w:p>
        <w:p w14:paraId="4A4158E2" w14:textId="78290D55" w:rsidR="00833EEF" w:rsidRPr="003A727C" w:rsidRDefault="00833EEF">
          <w:pPr>
            <w:pStyle w:val="TOC1"/>
            <w:tabs>
              <w:tab w:val="right" w:leader="dot" w:pos="9350"/>
            </w:tabs>
            <w:rPr>
              <w:rFonts w:ascii="Arial" w:hAnsi="Arial" w:cs="Arial"/>
              <w:noProof/>
              <w:kern w:val="2"/>
              <w:lang w:eastAsia="en-US"/>
              <w14:ligatures w14:val="standardContextual"/>
            </w:rPr>
          </w:pPr>
          <w:hyperlink w:anchor="_Toc228270613" w:history="1">
            <w:r w:rsidRPr="003A727C">
              <w:rPr>
                <w:rStyle w:val="Hyperlink"/>
                <w:rFonts w:ascii="Arial" w:hAnsi="Arial" w:cs="Arial"/>
                <w:noProof/>
              </w:rPr>
              <w:t>Contact Information</w:t>
            </w:r>
            <w:r w:rsidRPr="003A727C">
              <w:rPr>
                <w:rFonts w:ascii="Arial" w:hAnsi="Arial" w:cs="Arial"/>
                <w:noProof/>
                <w:webHidden/>
              </w:rPr>
              <w:tab/>
            </w:r>
            <w:r w:rsidRPr="003A727C">
              <w:rPr>
                <w:rFonts w:ascii="Arial" w:hAnsi="Arial" w:cs="Arial"/>
                <w:noProof/>
                <w:webHidden/>
              </w:rPr>
              <w:fldChar w:fldCharType="begin"/>
            </w:r>
            <w:r w:rsidRPr="003A727C">
              <w:rPr>
                <w:rFonts w:ascii="Arial" w:hAnsi="Arial" w:cs="Arial"/>
                <w:noProof/>
                <w:webHidden/>
              </w:rPr>
              <w:instrText xml:space="preserve"> PAGEREF _Toc228270613 \h </w:instrText>
            </w:r>
            <w:r w:rsidRPr="003A727C">
              <w:rPr>
                <w:rFonts w:ascii="Arial" w:hAnsi="Arial" w:cs="Arial"/>
                <w:noProof/>
                <w:webHidden/>
              </w:rPr>
            </w:r>
            <w:r w:rsidRPr="003A727C">
              <w:rPr>
                <w:rFonts w:ascii="Arial" w:hAnsi="Arial" w:cs="Arial"/>
                <w:noProof/>
                <w:webHidden/>
              </w:rPr>
              <w:fldChar w:fldCharType="separate"/>
            </w:r>
            <w:r w:rsidR="0042012A" w:rsidRPr="003A727C">
              <w:rPr>
                <w:rFonts w:ascii="Arial" w:hAnsi="Arial" w:cs="Arial"/>
                <w:noProof/>
                <w:webHidden/>
              </w:rPr>
              <w:t>23</w:t>
            </w:r>
            <w:r w:rsidRPr="003A727C">
              <w:rPr>
                <w:rFonts w:ascii="Arial" w:hAnsi="Arial" w:cs="Arial"/>
                <w:noProof/>
                <w:webHidden/>
              </w:rPr>
              <w:fldChar w:fldCharType="end"/>
            </w:r>
          </w:hyperlink>
        </w:p>
        <w:p w14:paraId="23A8D8B7" w14:textId="47FBB33D" w:rsidR="00B145D1" w:rsidRPr="003A727C" w:rsidRDefault="00B145D1">
          <w:pPr>
            <w:rPr>
              <w:rFonts w:ascii="Arial" w:hAnsi="Arial" w:cs="Arial"/>
            </w:rPr>
          </w:pPr>
          <w:r w:rsidRPr="003A727C">
            <w:rPr>
              <w:rFonts w:ascii="Arial" w:hAnsi="Arial" w:cs="Arial"/>
              <w:b/>
              <w:bCs/>
              <w:noProof/>
            </w:rPr>
            <w:fldChar w:fldCharType="end"/>
          </w:r>
        </w:p>
      </w:sdtContent>
    </w:sdt>
    <w:p w14:paraId="2356A849" w14:textId="4CC328D2" w:rsidR="00B145D1" w:rsidRPr="003A727C" w:rsidRDefault="00B145D1" w:rsidP="618677F4">
      <w:pPr>
        <w:rPr>
          <w:rFonts w:ascii="Arial" w:hAnsi="Arial" w:cs="Arial"/>
        </w:rPr>
      </w:pPr>
    </w:p>
    <w:p w14:paraId="06A9194B" w14:textId="77777777" w:rsidR="00CC0CDA" w:rsidRPr="003A727C" w:rsidRDefault="00B145D1">
      <w:pPr>
        <w:rPr>
          <w:rFonts w:ascii="Arial" w:hAnsi="Arial" w:cs="Arial"/>
        </w:rPr>
        <w:sectPr w:rsidR="00CC0CDA" w:rsidRPr="003A727C" w:rsidSect="00046C5E">
          <w:headerReference w:type="default" r:id="rId17"/>
          <w:footerReference w:type="default" r:id="rId18"/>
          <w:footerReference w:type="first" r:id="rId19"/>
          <w:pgSz w:w="12240" w:h="15840"/>
          <w:pgMar w:top="1440" w:right="1440" w:bottom="1440" w:left="1440" w:header="720" w:footer="720" w:gutter="0"/>
          <w:pgNumType w:start="0"/>
          <w:cols w:space="720"/>
          <w:docGrid w:linePitch="360"/>
        </w:sectPr>
      </w:pPr>
      <w:r w:rsidRPr="003A727C">
        <w:rPr>
          <w:rFonts w:ascii="Arial" w:hAnsi="Arial" w:cs="Arial"/>
        </w:rPr>
        <w:br w:type="page"/>
      </w:r>
    </w:p>
    <w:p w14:paraId="4F765B8F" w14:textId="66B6B94A" w:rsidR="00932F6F" w:rsidRPr="003A727C" w:rsidRDefault="00EA089F" w:rsidP="00EA089F">
      <w:pPr>
        <w:rPr>
          <w:rFonts w:ascii="Arial" w:hAnsi="Arial" w:cs="Arial"/>
        </w:rPr>
      </w:pPr>
      <w:bookmarkStart w:id="0" w:name="_Toc228270579"/>
      <w:r w:rsidRPr="003A727C">
        <w:rPr>
          <w:rStyle w:val="Heading1Char"/>
          <w:rFonts w:ascii="Arial" w:hAnsi="Arial" w:cs="Arial"/>
        </w:rPr>
        <w:lastRenderedPageBreak/>
        <w:t xml:space="preserve">Message from </w:t>
      </w:r>
      <w:r w:rsidR="008F1C54" w:rsidRPr="003A727C">
        <w:rPr>
          <w:rStyle w:val="Heading1Char"/>
          <w:rFonts w:ascii="Arial" w:hAnsi="Arial" w:cs="Arial"/>
        </w:rPr>
        <w:t>Department Director</w:t>
      </w:r>
      <w:bookmarkEnd w:id="0"/>
      <w:r w:rsidRPr="003A727C">
        <w:rPr>
          <w:rFonts w:ascii="Arial" w:hAnsi="Arial" w:cs="Arial"/>
        </w:rPr>
        <w:t xml:space="preserve"> </w:t>
      </w:r>
    </w:p>
    <w:p w14:paraId="02BA43C8" w14:textId="4EB3FEC5" w:rsidR="008F1C54" w:rsidRPr="003A727C" w:rsidRDefault="00EA089F" w:rsidP="00EA089F">
      <w:pPr>
        <w:rPr>
          <w:rFonts w:ascii="Arial" w:hAnsi="Arial" w:cs="Arial"/>
        </w:rPr>
      </w:pPr>
      <w:r w:rsidRPr="003A727C">
        <w:rPr>
          <w:rFonts w:ascii="Arial" w:hAnsi="Arial" w:cs="Arial"/>
        </w:rPr>
        <w:t xml:space="preserve">Message of support from </w:t>
      </w:r>
      <w:r w:rsidR="001751DB" w:rsidRPr="003A727C">
        <w:rPr>
          <w:rFonts w:ascii="Arial" w:hAnsi="Arial" w:cs="Arial"/>
        </w:rPr>
        <w:t xml:space="preserve">the </w:t>
      </w:r>
      <w:r w:rsidR="008F1C54" w:rsidRPr="003A727C">
        <w:rPr>
          <w:rFonts w:ascii="Arial" w:hAnsi="Arial" w:cs="Arial"/>
        </w:rPr>
        <w:t xml:space="preserve">Department Director </w:t>
      </w:r>
      <w:r w:rsidR="008A0115" w:rsidRPr="003A727C">
        <w:rPr>
          <w:rFonts w:ascii="Arial" w:hAnsi="Arial" w:cs="Arial"/>
        </w:rPr>
        <w:t xml:space="preserve">(or equivalent top executive for your organization) </w:t>
      </w:r>
      <w:r w:rsidR="008F1C54" w:rsidRPr="003A727C">
        <w:rPr>
          <w:rFonts w:ascii="Arial" w:hAnsi="Arial" w:cs="Arial"/>
        </w:rPr>
        <w:t>about w</w:t>
      </w:r>
      <w:r w:rsidRPr="003A727C">
        <w:rPr>
          <w:rFonts w:ascii="Arial" w:hAnsi="Arial" w:cs="Arial"/>
        </w:rPr>
        <w:t>hy and how they are supporting this plan</w:t>
      </w:r>
      <w:r w:rsidR="008F1C54" w:rsidRPr="003A727C">
        <w:rPr>
          <w:rFonts w:ascii="Arial" w:hAnsi="Arial" w:cs="Arial"/>
        </w:rPr>
        <w:t xml:space="preserve"> and</w:t>
      </w:r>
      <w:r w:rsidRPr="003A727C">
        <w:rPr>
          <w:rFonts w:ascii="Arial" w:hAnsi="Arial" w:cs="Arial"/>
        </w:rPr>
        <w:t xml:space="preserve"> </w:t>
      </w:r>
      <w:r w:rsidR="008F1C54" w:rsidRPr="003A727C">
        <w:rPr>
          <w:rFonts w:ascii="Arial" w:hAnsi="Arial" w:cs="Arial"/>
        </w:rPr>
        <w:t>h</w:t>
      </w:r>
      <w:r w:rsidRPr="003A727C">
        <w:rPr>
          <w:rFonts w:ascii="Arial" w:hAnsi="Arial" w:cs="Arial"/>
        </w:rPr>
        <w:t>ow this plan supports the</w:t>
      </w:r>
      <w:r w:rsidR="008F1C54" w:rsidRPr="003A727C">
        <w:rPr>
          <w:rFonts w:ascii="Arial" w:hAnsi="Arial" w:cs="Arial"/>
        </w:rPr>
        <w:t xml:space="preserve"> department’s</w:t>
      </w:r>
      <w:r w:rsidRPr="003A727C">
        <w:rPr>
          <w:rFonts w:ascii="Arial" w:hAnsi="Arial" w:cs="Arial"/>
        </w:rPr>
        <w:t xml:space="preserve"> goals and mission</w:t>
      </w:r>
      <w:r w:rsidR="008F1C54" w:rsidRPr="003A727C">
        <w:rPr>
          <w:rFonts w:ascii="Arial" w:hAnsi="Arial" w:cs="Arial"/>
        </w:rPr>
        <w:t>.</w:t>
      </w:r>
      <w:r w:rsidRPr="003A727C">
        <w:rPr>
          <w:rFonts w:ascii="Arial" w:hAnsi="Arial" w:cs="Arial"/>
        </w:rPr>
        <w:t xml:space="preserve"> </w:t>
      </w:r>
    </w:p>
    <w:p w14:paraId="72D8E324" w14:textId="77777777" w:rsidR="008F1C54" w:rsidRPr="003A727C" w:rsidRDefault="00EA089F" w:rsidP="00EA089F">
      <w:pPr>
        <w:rPr>
          <w:rFonts w:ascii="Arial" w:hAnsi="Arial" w:cs="Arial"/>
        </w:rPr>
      </w:pPr>
      <w:r w:rsidRPr="003A727C">
        <w:rPr>
          <w:rFonts w:ascii="Arial" w:hAnsi="Arial" w:cs="Arial"/>
        </w:rPr>
        <w:t xml:space="preserve">Consider communicating: </w:t>
      </w:r>
    </w:p>
    <w:p w14:paraId="4612FFB5" w14:textId="2FDA1CD1" w:rsidR="008F1C54" w:rsidRPr="003A727C" w:rsidRDefault="00EA089F" w:rsidP="008F1C54">
      <w:pPr>
        <w:pStyle w:val="ListParagraph"/>
        <w:numPr>
          <w:ilvl w:val="0"/>
          <w:numId w:val="1"/>
        </w:numPr>
        <w:rPr>
          <w:rFonts w:ascii="Arial" w:hAnsi="Arial" w:cs="Arial"/>
        </w:rPr>
      </w:pPr>
      <w:r w:rsidRPr="003A727C">
        <w:rPr>
          <w:rFonts w:ascii="Arial" w:hAnsi="Arial" w:cs="Arial"/>
        </w:rPr>
        <w:t>Importance of workforce plan</w:t>
      </w:r>
    </w:p>
    <w:p w14:paraId="3672A65F" w14:textId="5B6B05B0" w:rsidR="008F1C54" w:rsidRPr="003A727C" w:rsidRDefault="00EA089F" w:rsidP="008F1C54">
      <w:pPr>
        <w:pStyle w:val="ListParagraph"/>
        <w:numPr>
          <w:ilvl w:val="0"/>
          <w:numId w:val="1"/>
        </w:numPr>
        <w:rPr>
          <w:rFonts w:ascii="Arial" w:hAnsi="Arial" w:cs="Arial"/>
        </w:rPr>
      </w:pPr>
      <w:r w:rsidRPr="003A727C">
        <w:rPr>
          <w:rFonts w:ascii="Arial" w:hAnsi="Arial" w:cs="Arial"/>
        </w:rPr>
        <w:t>Summary of workforce planning proces</w:t>
      </w:r>
      <w:r w:rsidR="00221BF5" w:rsidRPr="003A727C">
        <w:rPr>
          <w:rFonts w:ascii="Arial" w:hAnsi="Arial" w:cs="Arial"/>
        </w:rPr>
        <w:t>s</w:t>
      </w:r>
    </w:p>
    <w:p w14:paraId="35B0FA6C" w14:textId="33C60648" w:rsidR="008F1C54" w:rsidRPr="003A727C" w:rsidRDefault="00EA089F" w:rsidP="008F1C54">
      <w:pPr>
        <w:pStyle w:val="ListParagraph"/>
        <w:numPr>
          <w:ilvl w:val="0"/>
          <w:numId w:val="1"/>
        </w:numPr>
        <w:rPr>
          <w:rFonts w:ascii="Arial" w:hAnsi="Arial" w:cs="Arial"/>
        </w:rPr>
      </w:pPr>
      <w:r w:rsidRPr="003A727C">
        <w:rPr>
          <w:rFonts w:ascii="Arial" w:hAnsi="Arial" w:cs="Arial"/>
        </w:rPr>
        <w:t>Division/program areas that contribute to the development of the plan</w:t>
      </w:r>
    </w:p>
    <w:p w14:paraId="1A4A3BA5" w14:textId="4EEBCDB9" w:rsidR="008F1C54" w:rsidRPr="003A727C" w:rsidRDefault="00EA089F" w:rsidP="008F1C54">
      <w:pPr>
        <w:pStyle w:val="ListParagraph"/>
        <w:numPr>
          <w:ilvl w:val="0"/>
          <w:numId w:val="1"/>
        </w:numPr>
        <w:rPr>
          <w:rFonts w:ascii="Arial" w:hAnsi="Arial" w:cs="Arial"/>
        </w:rPr>
      </w:pPr>
      <w:r w:rsidRPr="003A727C">
        <w:rPr>
          <w:rFonts w:ascii="Arial" w:hAnsi="Arial" w:cs="Arial"/>
        </w:rPr>
        <w:t>How the plan addresses the organization’s unique challenges</w:t>
      </w:r>
    </w:p>
    <w:p w14:paraId="3679D172" w14:textId="47401CAE" w:rsidR="00EA089F" w:rsidRPr="003A727C" w:rsidRDefault="00EA089F" w:rsidP="008F1C54">
      <w:pPr>
        <w:pStyle w:val="ListParagraph"/>
        <w:numPr>
          <w:ilvl w:val="0"/>
          <w:numId w:val="1"/>
        </w:numPr>
        <w:rPr>
          <w:rFonts w:ascii="Arial" w:hAnsi="Arial" w:cs="Arial"/>
        </w:rPr>
      </w:pPr>
      <w:r w:rsidRPr="003A727C">
        <w:rPr>
          <w:rFonts w:ascii="Arial" w:hAnsi="Arial" w:cs="Arial"/>
        </w:rPr>
        <w:t>Expectation for organization-wide involvement</w:t>
      </w:r>
    </w:p>
    <w:p w14:paraId="212DE10E" w14:textId="168C9457" w:rsidR="007B641C" w:rsidRPr="003A727C" w:rsidRDefault="007B641C">
      <w:pPr>
        <w:rPr>
          <w:rFonts w:ascii="Arial" w:hAnsi="Arial" w:cs="Arial"/>
        </w:rPr>
      </w:pPr>
      <w:r w:rsidRPr="003A727C">
        <w:rPr>
          <w:rFonts w:ascii="Arial" w:hAnsi="Arial" w:cs="Arial"/>
          <w:noProof/>
        </w:rPr>
        <w:drawing>
          <wp:inline distT="0" distB="0" distL="0" distR="0" wp14:anchorId="2F8B0878" wp14:editId="03D0AEC0">
            <wp:extent cx="314325" cy="314325"/>
            <wp:effectExtent l="0" t="0" r="9525" b="9525"/>
            <wp:docPr id="1634051923" name="Graphic 1" descr="Checkmark indicating an HR Manual Policy 2901 requirement">
              <a:extLst xmlns:a="http://schemas.openxmlformats.org/drawingml/2006/main">
                <a:ext uri="{FF2B5EF4-FFF2-40B4-BE49-F238E27FC236}">
                  <a16:creationId xmlns:a16="http://schemas.microsoft.com/office/drawing/2014/main" id="{74F2DCD9-20F3-4134-ACF7-A1C6E533A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28840" name="Graphic 1" descr="Checkmark indicating an HR Manual Policy 2901 requirement"/>
                    <pic:cNvPicPr/>
                  </pic:nvPicPr>
                  <pic:blipFill>
                    <a:blip r:embed="rId11">
                      <a:extLst>
                        <a:ext uri="{96DAC541-7B7A-43D3-8B79-37D633B846F1}">
                          <asvg:svgBlip xmlns:asvg="http://schemas.microsoft.com/office/drawing/2016/SVG/main" r:embed="rId12"/>
                        </a:ext>
                      </a:extLst>
                    </a:blip>
                    <a:stretch>
                      <a:fillRect/>
                    </a:stretch>
                  </pic:blipFill>
                  <pic:spPr>
                    <a:xfrm>
                      <a:off x="0" y="0"/>
                      <a:ext cx="314325" cy="314325"/>
                    </a:xfrm>
                    <a:prstGeom prst="rect">
                      <a:avLst/>
                    </a:prstGeom>
                  </pic:spPr>
                </pic:pic>
              </a:graphicData>
            </a:graphic>
          </wp:inline>
        </w:drawing>
      </w:r>
      <w:r w:rsidR="00BC2A45" w:rsidRPr="003A727C">
        <w:rPr>
          <w:rFonts w:ascii="Arial" w:hAnsi="Arial" w:cs="Arial"/>
          <w:b/>
          <w:bCs/>
        </w:rPr>
        <w:t>Policy Requirement:</w:t>
      </w:r>
      <w:r w:rsidR="00BC2A45" w:rsidRPr="003A727C">
        <w:rPr>
          <w:rFonts w:ascii="Arial" w:hAnsi="Arial" w:cs="Arial"/>
        </w:rPr>
        <w:t xml:space="preserve"> </w:t>
      </w:r>
      <w:r w:rsidR="00EA089F" w:rsidRPr="003A727C">
        <w:rPr>
          <w:rFonts w:ascii="Arial" w:hAnsi="Arial" w:cs="Arial"/>
        </w:rPr>
        <w:t>Signature of Department Director.</w:t>
      </w:r>
    </w:p>
    <w:p w14:paraId="2A2384AE" w14:textId="77777777" w:rsidR="007B641C" w:rsidRPr="003A727C" w:rsidRDefault="007B641C">
      <w:pPr>
        <w:rPr>
          <w:rFonts w:ascii="Arial" w:hAnsi="Arial" w:cs="Arial"/>
        </w:rPr>
      </w:pPr>
      <w:r w:rsidRPr="003A727C">
        <w:rPr>
          <w:rFonts w:ascii="Arial" w:hAnsi="Arial" w:cs="Arial"/>
        </w:rPr>
        <w:br w:type="page"/>
      </w:r>
    </w:p>
    <w:p w14:paraId="09DA33DD" w14:textId="77777777" w:rsidR="0050753C" w:rsidRPr="003A727C" w:rsidRDefault="007E0BDA" w:rsidP="007E0BDA">
      <w:pPr>
        <w:rPr>
          <w:rFonts w:ascii="Arial" w:hAnsi="Arial" w:cs="Arial"/>
        </w:rPr>
      </w:pPr>
      <w:bookmarkStart w:id="1" w:name="_Toc228270580"/>
      <w:r w:rsidRPr="003A727C">
        <w:rPr>
          <w:rStyle w:val="Heading1Char"/>
          <w:rFonts w:ascii="Arial" w:hAnsi="Arial" w:cs="Arial"/>
        </w:rPr>
        <w:lastRenderedPageBreak/>
        <w:t>Introduction</w:t>
      </w:r>
      <w:bookmarkEnd w:id="1"/>
      <w:r w:rsidRPr="003A727C">
        <w:rPr>
          <w:rFonts w:ascii="Arial" w:hAnsi="Arial" w:cs="Arial"/>
        </w:rPr>
        <w:t xml:space="preserve"> </w:t>
      </w:r>
    </w:p>
    <w:p w14:paraId="25D30A9A" w14:textId="001EF243" w:rsidR="00042B31" w:rsidRPr="003A727C" w:rsidRDefault="007E0BDA" w:rsidP="007E0BDA">
      <w:pPr>
        <w:rPr>
          <w:rFonts w:ascii="Arial" w:hAnsi="Arial" w:cs="Arial"/>
        </w:rPr>
      </w:pPr>
      <w:r w:rsidRPr="003A727C">
        <w:rPr>
          <w:rFonts w:ascii="Arial" w:hAnsi="Arial" w:cs="Arial"/>
        </w:rPr>
        <w:t xml:space="preserve">Identify the purpose of the workforce plan for your organization. Explain why </w:t>
      </w:r>
      <w:r w:rsidR="00D10A6D" w:rsidRPr="003A727C">
        <w:rPr>
          <w:rFonts w:ascii="Arial" w:hAnsi="Arial" w:cs="Arial"/>
        </w:rPr>
        <w:t xml:space="preserve">the </w:t>
      </w:r>
      <w:r w:rsidRPr="003A727C">
        <w:rPr>
          <w:rFonts w:ascii="Arial" w:hAnsi="Arial" w:cs="Arial"/>
        </w:rPr>
        <w:t>workforce plan is important. Include any history that has an impact on the organization’s current or future workforce needs.</w:t>
      </w:r>
    </w:p>
    <w:p w14:paraId="284FB0A0" w14:textId="77777777" w:rsidR="00042B31" w:rsidRPr="003A727C" w:rsidRDefault="007E0BDA" w:rsidP="007E0BDA">
      <w:pPr>
        <w:rPr>
          <w:rFonts w:ascii="Arial" w:hAnsi="Arial" w:cs="Arial"/>
        </w:rPr>
      </w:pPr>
      <w:bookmarkStart w:id="2" w:name="_Toc228270581"/>
      <w:r w:rsidRPr="003A727C">
        <w:rPr>
          <w:rStyle w:val="Heading2Char"/>
          <w:rFonts w:ascii="Arial" w:hAnsi="Arial" w:cs="Arial"/>
        </w:rPr>
        <w:t>Strategic Direction</w:t>
      </w:r>
      <w:bookmarkEnd w:id="2"/>
      <w:r w:rsidRPr="003A727C">
        <w:rPr>
          <w:rFonts w:ascii="Arial" w:hAnsi="Arial" w:cs="Arial"/>
        </w:rPr>
        <w:t xml:space="preserve"> </w:t>
      </w:r>
    </w:p>
    <w:p w14:paraId="11F85135" w14:textId="77777777" w:rsidR="00042B31" w:rsidRPr="003A727C" w:rsidRDefault="00042B31" w:rsidP="007E0BDA">
      <w:pPr>
        <w:rPr>
          <w:rFonts w:ascii="Arial" w:hAnsi="Arial" w:cs="Arial"/>
        </w:rPr>
      </w:pPr>
      <w:r w:rsidRPr="003A727C">
        <w:rPr>
          <w:rFonts w:ascii="Arial" w:hAnsi="Arial" w:cs="Arial"/>
          <w:noProof/>
        </w:rPr>
        <w:drawing>
          <wp:inline distT="0" distB="0" distL="0" distR="0" wp14:anchorId="25D90DEC" wp14:editId="12F7DCB8">
            <wp:extent cx="314325" cy="314325"/>
            <wp:effectExtent l="0" t="0" r="9525" b="9525"/>
            <wp:docPr id="1842767276" name="Graphic 1" descr="Checkmark indicating an HR Manual Policy 2901 requirement">
              <a:extLst xmlns:a="http://schemas.openxmlformats.org/drawingml/2006/main">
                <a:ext uri="{FF2B5EF4-FFF2-40B4-BE49-F238E27FC236}">
                  <a16:creationId xmlns:a16="http://schemas.microsoft.com/office/drawing/2014/main" id="{74F2DCD9-20F3-4134-ACF7-A1C6E533A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28840" name="Graphic 1" descr="Checkmark indicating an HR Manual Policy 2901 requirement"/>
                    <pic:cNvPicPr/>
                  </pic:nvPicPr>
                  <pic:blipFill>
                    <a:blip r:embed="rId11">
                      <a:extLst>
                        <a:ext uri="{96DAC541-7B7A-43D3-8B79-37D633B846F1}">
                          <asvg:svgBlip xmlns:asvg="http://schemas.microsoft.com/office/drawing/2016/SVG/main" r:embed="rId12"/>
                        </a:ext>
                      </a:extLst>
                    </a:blip>
                    <a:stretch>
                      <a:fillRect/>
                    </a:stretch>
                  </pic:blipFill>
                  <pic:spPr>
                    <a:xfrm>
                      <a:off x="0" y="0"/>
                      <a:ext cx="314325" cy="314325"/>
                    </a:xfrm>
                    <a:prstGeom prst="rect">
                      <a:avLst/>
                    </a:prstGeom>
                  </pic:spPr>
                </pic:pic>
              </a:graphicData>
            </a:graphic>
          </wp:inline>
        </w:drawing>
      </w:r>
      <w:r w:rsidRPr="003A727C">
        <w:rPr>
          <w:rFonts w:ascii="Arial" w:hAnsi="Arial" w:cs="Arial"/>
          <w:b/>
          <w:bCs/>
        </w:rPr>
        <w:t>Policy Requirement:</w:t>
      </w:r>
      <w:r w:rsidRPr="003A727C">
        <w:rPr>
          <w:rFonts w:ascii="Arial" w:hAnsi="Arial" w:cs="Arial"/>
        </w:rPr>
        <w:t xml:space="preserve"> </w:t>
      </w:r>
      <w:r w:rsidR="007E0BDA" w:rsidRPr="003A727C">
        <w:rPr>
          <w:rFonts w:ascii="Arial" w:hAnsi="Arial" w:cs="Arial"/>
        </w:rPr>
        <w:t xml:space="preserve">Description of how plan(s) aligns with strategic goals and any workforce-related risk controls indicated in SLAA report. </w:t>
      </w:r>
    </w:p>
    <w:p w14:paraId="2ADF96B0" w14:textId="77777777" w:rsidR="00C17AC8" w:rsidRPr="003A727C" w:rsidRDefault="007E0BDA" w:rsidP="007E0BDA">
      <w:pPr>
        <w:rPr>
          <w:rFonts w:ascii="Arial" w:hAnsi="Arial" w:cs="Arial"/>
        </w:rPr>
      </w:pPr>
      <w:r w:rsidRPr="003A727C">
        <w:rPr>
          <w:rFonts w:ascii="Arial" w:hAnsi="Arial" w:cs="Arial"/>
        </w:rPr>
        <w:t xml:space="preserve">Explain how this plan supports your organization’s mission, vision, and values. </w:t>
      </w:r>
    </w:p>
    <w:p w14:paraId="392E8B60" w14:textId="03E73BEA" w:rsidR="00A37035" w:rsidRPr="003A727C" w:rsidRDefault="007E0BDA" w:rsidP="007E0BDA">
      <w:pPr>
        <w:rPr>
          <w:rFonts w:ascii="Arial" w:hAnsi="Arial" w:cs="Arial"/>
        </w:rPr>
      </w:pPr>
      <w:r w:rsidRPr="003A727C">
        <w:rPr>
          <w:rFonts w:ascii="Arial" w:hAnsi="Arial" w:cs="Arial"/>
        </w:rPr>
        <w:t xml:space="preserve">Clearly state how the workforce plan goals support and align to the organization’s strategic direction, any workforce-related risk controls included in the </w:t>
      </w:r>
      <w:hyperlink r:id="rId20" w:history="1">
        <w:r w:rsidR="00676968" w:rsidRPr="003A727C">
          <w:rPr>
            <w:rStyle w:val="Hyperlink"/>
            <w:rFonts w:ascii="Arial" w:hAnsi="Arial" w:cs="Arial"/>
          </w:rPr>
          <w:t>Statewide Leadership Accountability Act (SLAA) report</w:t>
        </w:r>
      </w:hyperlink>
      <w:r w:rsidRPr="003A727C">
        <w:rPr>
          <w:rFonts w:ascii="Arial" w:hAnsi="Arial" w:cs="Arial"/>
        </w:rPr>
        <w:t xml:space="preserve">, Underutilization Plan for any areas of significant underutilization as identified in the Annual Workforce Analysis, and any Diversity, Equity, Inclusion, and Accessibility (DEIA) initiatives. </w:t>
      </w:r>
    </w:p>
    <w:p w14:paraId="72F4919F" w14:textId="195D0E80" w:rsidR="00A37035" w:rsidRPr="003A727C" w:rsidRDefault="007E0BDA" w:rsidP="005E1BE0">
      <w:pPr>
        <w:rPr>
          <w:rFonts w:ascii="Arial" w:hAnsi="Arial" w:cs="Arial"/>
          <w:b/>
          <w:bCs/>
          <w:i/>
          <w:iCs/>
        </w:rPr>
      </w:pPr>
      <w:r w:rsidRPr="003A727C">
        <w:rPr>
          <w:rFonts w:ascii="Arial" w:hAnsi="Arial" w:cs="Arial"/>
          <w:b/>
          <w:bCs/>
          <w:i/>
          <w:iCs/>
        </w:rPr>
        <w:t>Example</w:t>
      </w:r>
    </w:p>
    <w:p w14:paraId="475E0774" w14:textId="359D06D7" w:rsidR="006915EB" w:rsidRPr="003A727C" w:rsidRDefault="007E0BDA" w:rsidP="007E0BDA">
      <w:pPr>
        <w:rPr>
          <w:rFonts w:ascii="Arial" w:hAnsi="Arial" w:cs="Arial"/>
        </w:rPr>
      </w:pPr>
      <w:r w:rsidRPr="003A727C">
        <w:rPr>
          <w:rFonts w:ascii="Arial" w:hAnsi="Arial" w:cs="Arial"/>
        </w:rPr>
        <w:t xml:space="preserve">This plan supports </w:t>
      </w:r>
      <w:r w:rsidR="0026494D" w:rsidRPr="003A727C">
        <w:rPr>
          <w:rFonts w:ascii="Arial" w:hAnsi="Arial" w:cs="Arial"/>
        </w:rPr>
        <w:t>the department</w:t>
      </w:r>
      <w:r w:rsidRPr="003A727C">
        <w:rPr>
          <w:rFonts w:ascii="Arial" w:hAnsi="Arial" w:cs="Arial"/>
        </w:rPr>
        <w:t xml:space="preserve">'s strategic goal of building workforce resilience and addresses SLAA-identified workforce risks. It also integrates findings from the Annual Workforce Analysis. Furthermore, this plan aligns with </w:t>
      </w:r>
      <w:r w:rsidR="0026494D" w:rsidRPr="003A727C">
        <w:rPr>
          <w:rFonts w:ascii="Arial" w:hAnsi="Arial" w:cs="Arial"/>
        </w:rPr>
        <w:t>the department</w:t>
      </w:r>
      <w:r w:rsidRPr="003A727C">
        <w:rPr>
          <w:rFonts w:ascii="Arial" w:hAnsi="Arial" w:cs="Arial"/>
        </w:rPr>
        <w:t>’s Underutilization Plan objectives of addressing classifications with significant underutilization.</w:t>
      </w:r>
    </w:p>
    <w:p w14:paraId="75A5BDA8" w14:textId="77777777" w:rsidR="006915EB" w:rsidRPr="003A727C" w:rsidRDefault="006915EB">
      <w:pPr>
        <w:rPr>
          <w:rFonts w:ascii="Arial" w:hAnsi="Arial" w:cs="Arial"/>
        </w:rPr>
      </w:pPr>
      <w:r w:rsidRPr="003A727C">
        <w:rPr>
          <w:rFonts w:ascii="Arial" w:hAnsi="Arial" w:cs="Arial"/>
        </w:rPr>
        <w:br w:type="page"/>
      </w:r>
    </w:p>
    <w:p w14:paraId="29830CC5" w14:textId="77777777" w:rsidR="004873A0" w:rsidRPr="003A727C" w:rsidRDefault="00935CAA" w:rsidP="00935CAA">
      <w:pPr>
        <w:rPr>
          <w:rFonts w:ascii="Arial" w:hAnsi="Arial" w:cs="Arial"/>
        </w:rPr>
      </w:pPr>
      <w:bookmarkStart w:id="3" w:name="_Toc228270582"/>
      <w:r w:rsidRPr="003A727C">
        <w:rPr>
          <w:rStyle w:val="Heading2Char"/>
          <w:rFonts w:ascii="Arial" w:hAnsi="Arial" w:cs="Arial"/>
        </w:rPr>
        <w:lastRenderedPageBreak/>
        <w:t>Environmental Factors</w:t>
      </w:r>
      <w:bookmarkEnd w:id="3"/>
      <w:r w:rsidR="004873A0" w:rsidRPr="003A727C">
        <w:rPr>
          <w:rFonts w:ascii="Arial" w:hAnsi="Arial" w:cs="Arial"/>
        </w:rPr>
        <w:t xml:space="preserve"> </w:t>
      </w:r>
    </w:p>
    <w:p w14:paraId="244729F3" w14:textId="667ECCC8" w:rsidR="00935CAA" w:rsidRPr="003A727C" w:rsidRDefault="00935CAA" w:rsidP="00935CAA">
      <w:pPr>
        <w:rPr>
          <w:rFonts w:ascii="Arial" w:hAnsi="Arial" w:cs="Arial"/>
        </w:rPr>
      </w:pPr>
      <w:r w:rsidRPr="003A727C">
        <w:rPr>
          <w:rFonts w:ascii="Arial" w:hAnsi="Arial" w:cs="Arial"/>
        </w:rPr>
        <w:t xml:space="preserve">Describe internal and external environmental factors that are impacting your workforce and contribute to challenges and trends addressed in your workforce plan, such as legislation, technology, organization reorganizations, and historical and cultural events. </w:t>
      </w:r>
    </w:p>
    <w:p w14:paraId="4FBE8C60" w14:textId="77777777" w:rsidR="007514DE" w:rsidRPr="003A727C" w:rsidRDefault="00935CAA" w:rsidP="00935CAA">
      <w:pPr>
        <w:rPr>
          <w:rFonts w:ascii="Arial" w:hAnsi="Arial" w:cs="Arial"/>
        </w:rPr>
      </w:pPr>
      <w:r w:rsidRPr="003A727C">
        <w:rPr>
          <w:rFonts w:ascii="Arial" w:hAnsi="Arial" w:cs="Arial"/>
        </w:rPr>
        <w:t>Example of some challenges and trends:</w:t>
      </w:r>
      <w:r w:rsidR="004873A0" w:rsidRPr="003A727C">
        <w:rPr>
          <w:rFonts w:ascii="Arial" w:hAnsi="Arial" w:cs="Arial"/>
        </w:rPr>
        <w:t xml:space="preserve"> </w:t>
      </w:r>
    </w:p>
    <w:p w14:paraId="7FD93EDB" w14:textId="77777777" w:rsidR="007514DE" w:rsidRPr="003A727C" w:rsidRDefault="00935CAA" w:rsidP="007514DE">
      <w:pPr>
        <w:pStyle w:val="ListParagraph"/>
        <w:numPr>
          <w:ilvl w:val="0"/>
          <w:numId w:val="2"/>
        </w:numPr>
        <w:rPr>
          <w:rFonts w:ascii="Arial" w:hAnsi="Arial" w:cs="Arial"/>
        </w:rPr>
      </w:pPr>
      <w:r w:rsidRPr="003A727C">
        <w:rPr>
          <w:rFonts w:ascii="Arial" w:hAnsi="Arial" w:cs="Arial"/>
        </w:rPr>
        <w:t xml:space="preserve">Demographic shifts in the labor market </w:t>
      </w:r>
    </w:p>
    <w:p w14:paraId="4E0D06EF" w14:textId="77777777" w:rsidR="007514DE" w:rsidRPr="003A727C" w:rsidRDefault="00935CAA" w:rsidP="007514DE">
      <w:pPr>
        <w:pStyle w:val="ListParagraph"/>
        <w:numPr>
          <w:ilvl w:val="0"/>
          <w:numId w:val="2"/>
        </w:numPr>
        <w:rPr>
          <w:rFonts w:ascii="Arial" w:hAnsi="Arial" w:cs="Arial"/>
        </w:rPr>
      </w:pPr>
      <w:r w:rsidRPr="003A727C">
        <w:rPr>
          <w:rFonts w:ascii="Arial" w:hAnsi="Arial" w:cs="Arial"/>
        </w:rPr>
        <w:t>Recruitment and retention</w:t>
      </w:r>
      <w:r w:rsidR="004873A0" w:rsidRPr="003A727C">
        <w:rPr>
          <w:rFonts w:ascii="Arial" w:hAnsi="Arial" w:cs="Arial"/>
        </w:rPr>
        <w:t xml:space="preserve"> </w:t>
      </w:r>
    </w:p>
    <w:p w14:paraId="356A5383" w14:textId="0ED4A231" w:rsidR="004873A0" w:rsidRPr="003A727C" w:rsidRDefault="007514DE" w:rsidP="007514DE">
      <w:pPr>
        <w:pStyle w:val="ListParagraph"/>
        <w:numPr>
          <w:ilvl w:val="0"/>
          <w:numId w:val="2"/>
        </w:numPr>
        <w:rPr>
          <w:rFonts w:ascii="Arial" w:hAnsi="Arial" w:cs="Arial"/>
        </w:rPr>
      </w:pPr>
      <w:r w:rsidRPr="003A727C">
        <w:rPr>
          <w:rFonts w:ascii="Arial" w:hAnsi="Arial" w:cs="Arial"/>
        </w:rPr>
        <w:t>R</w:t>
      </w:r>
      <w:r w:rsidR="00935CAA" w:rsidRPr="003A727C">
        <w:rPr>
          <w:rFonts w:ascii="Arial" w:hAnsi="Arial" w:cs="Arial"/>
        </w:rPr>
        <w:t>etirements</w:t>
      </w:r>
    </w:p>
    <w:p w14:paraId="6C6AB40C" w14:textId="77777777" w:rsidR="007514DE" w:rsidRPr="003A727C" w:rsidRDefault="00935CAA" w:rsidP="00D63A3E">
      <w:pPr>
        <w:pStyle w:val="Heading2"/>
        <w:rPr>
          <w:rFonts w:ascii="Arial" w:hAnsi="Arial" w:cs="Arial"/>
        </w:rPr>
      </w:pPr>
      <w:bookmarkStart w:id="4" w:name="_Toc228270583"/>
      <w:r w:rsidRPr="003A727C">
        <w:rPr>
          <w:rStyle w:val="Heading2Char"/>
          <w:rFonts w:ascii="Arial" w:hAnsi="Arial" w:cs="Arial"/>
        </w:rPr>
        <w:t>Methodology</w:t>
      </w:r>
      <w:bookmarkEnd w:id="4"/>
    </w:p>
    <w:p w14:paraId="5C994044" w14:textId="77777777" w:rsidR="00642BE2" w:rsidRPr="003A727C" w:rsidRDefault="00935CAA" w:rsidP="00935CAA">
      <w:pPr>
        <w:rPr>
          <w:rFonts w:ascii="Arial" w:hAnsi="Arial" w:cs="Arial"/>
        </w:rPr>
      </w:pPr>
      <w:r w:rsidRPr="003A727C">
        <w:rPr>
          <w:rFonts w:ascii="Arial" w:hAnsi="Arial" w:cs="Arial"/>
        </w:rPr>
        <w:t xml:space="preserve">Describe the workforce planning approach and process. How and why the workforce plan is organized and designed as it is. </w:t>
      </w:r>
    </w:p>
    <w:p w14:paraId="7B804F43" w14:textId="3904795E" w:rsidR="00642BE2" w:rsidRPr="003A727C" w:rsidRDefault="00935CAA" w:rsidP="00935CAA">
      <w:pPr>
        <w:rPr>
          <w:rFonts w:ascii="Arial" w:hAnsi="Arial" w:cs="Arial"/>
        </w:rPr>
      </w:pPr>
      <w:r w:rsidRPr="003A727C">
        <w:rPr>
          <w:rFonts w:ascii="Arial" w:hAnsi="Arial" w:cs="Arial"/>
        </w:rPr>
        <w:t>Briefly describe how this version of the workforce plan may differ from previous version(s).</w:t>
      </w:r>
      <w:r w:rsidR="009F2459" w:rsidRPr="003A727C">
        <w:rPr>
          <w:rFonts w:ascii="Arial" w:hAnsi="Arial" w:cs="Arial"/>
        </w:rPr>
        <w:t xml:space="preserve"> Specifically,</w:t>
      </w:r>
      <w:r w:rsidRPr="003A727C">
        <w:rPr>
          <w:rFonts w:ascii="Arial" w:hAnsi="Arial" w:cs="Arial"/>
        </w:rPr>
        <w:t xml:space="preserve"> what changes have been made to address new or ongoing workforce challenges?</w:t>
      </w:r>
      <w:r w:rsidR="003C7533" w:rsidRPr="003A727C">
        <w:rPr>
          <w:rFonts w:ascii="Arial" w:hAnsi="Arial" w:cs="Arial"/>
        </w:rPr>
        <w:t xml:space="preserve"> </w:t>
      </w:r>
    </w:p>
    <w:p w14:paraId="6C9D7512" w14:textId="1DD6247D" w:rsidR="00644533" w:rsidRPr="003A727C" w:rsidRDefault="00935CAA" w:rsidP="00935CAA">
      <w:pPr>
        <w:rPr>
          <w:rFonts w:ascii="Arial" w:hAnsi="Arial" w:cs="Arial"/>
        </w:rPr>
      </w:pPr>
      <w:r w:rsidRPr="003A727C">
        <w:rPr>
          <w:rFonts w:ascii="Arial" w:hAnsi="Arial" w:cs="Arial"/>
        </w:rPr>
        <w:t xml:space="preserve">Follow the </w:t>
      </w:r>
      <w:hyperlink r:id="rId21" w:history="1">
        <w:r w:rsidRPr="003A727C">
          <w:rPr>
            <w:rStyle w:val="Hyperlink"/>
            <w:rFonts w:ascii="Arial" w:hAnsi="Arial" w:cs="Arial"/>
          </w:rPr>
          <w:t>State of California Workforce Planning Model</w:t>
        </w:r>
      </w:hyperlink>
      <w:r w:rsidRPr="003A727C">
        <w:rPr>
          <w:rFonts w:ascii="Arial" w:hAnsi="Arial" w:cs="Arial"/>
        </w:rPr>
        <w:t xml:space="preserve">, which guides development of strategies that align staffing with the strategic mission and critical needs, and the </w:t>
      </w:r>
      <w:hyperlink r:id="rId22" w:history="1">
        <w:r w:rsidRPr="003A727C">
          <w:rPr>
            <w:rStyle w:val="Hyperlink"/>
            <w:rFonts w:ascii="Arial" w:hAnsi="Arial" w:cs="Arial"/>
          </w:rPr>
          <w:t>State of California Succession Management Model</w:t>
        </w:r>
      </w:hyperlink>
      <w:r w:rsidRPr="003A727C">
        <w:rPr>
          <w:rFonts w:ascii="Arial" w:hAnsi="Arial" w:cs="Arial"/>
        </w:rPr>
        <w:t>, which provides tools to identify critical positions and prioritize succession management strategies.</w:t>
      </w:r>
      <w:r w:rsidR="003C7533" w:rsidRPr="003A727C">
        <w:rPr>
          <w:rFonts w:ascii="Arial" w:hAnsi="Arial" w:cs="Arial"/>
        </w:rPr>
        <w:t xml:space="preserve"> </w:t>
      </w:r>
    </w:p>
    <w:p w14:paraId="7B823590" w14:textId="6C534892" w:rsidR="00644533" w:rsidRPr="003A727C" w:rsidRDefault="00644533" w:rsidP="00117D2F">
      <w:pPr>
        <w:jc w:val="center"/>
        <w:rPr>
          <w:rFonts w:ascii="Arial" w:hAnsi="Arial" w:cs="Arial"/>
        </w:rPr>
      </w:pPr>
      <w:r w:rsidRPr="003A727C">
        <w:rPr>
          <w:rFonts w:ascii="Arial" w:hAnsi="Arial" w:cs="Arial"/>
          <w:noProof/>
        </w:rPr>
        <w:drawing>
          <wp:inline distT="0" distB="0" distL="0" distR="0" wp14:anchorId="0AB8C4A8" wp14:editId="08BD191F">
            <wp:extent cx="4180796" cy="3029585"/>
            <wp:effectExtent l="0" t="0" r="0" b="0"/>
            <wp:docPr id="2049024527" name="Picture 3" descr="Figure 1: Statewide Workforce Planning &amp; Succession Management Mode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Statewide Workforce Planning &amp; Succession Management Models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08774" cy="3049859"/>
                    </a:xfrm>
                    <a:prstGeom prst="rect">
                      <a:avLst/>
                    </a:prstGeom>
                    <a:noFill/>
                    <a:ln>
                      <a:noFill/>
                    </a:ln>
                  </pic:spPr>
                </pic:pic>
              </a:graphicData>
            </a:graphic>
          </wp:inline>
        </w:drawing>
      </w:r>
    </w:p>
    <w:p w14:paraId="4B8AEE0C" w14:textId="1053D8FE" w:rsidR="00117D2F" w:rsidRPr="003A727C" w:rsidRDefault="00935CAA" w:rsidP="00935CAA">
      <w:pPr>
        <w:rPr>
          <w:rFonts w:ascii="Arial" w:hAnsi="Arial" w:cs="Arial"/>
        </w:rPr>
      </w:pPr>
      <w:r w:rsidRPr="003A727C">
        <w:rPr>
          <w:rFonts w:ascii="Arial" w:hAnsi="Arial" w:cs="Arial"/>
        </w:rPr>
        <w:t xml:space="preserve">Identify </w:t>
      </w:r>
      <w:r w:rsidR="00676968" w:rsidRPr="003A727C">
        <w:rPr>
          <w:rFonts w:ascii="Arial" w:hAnsi="Arial" w:cs="Arial"/>
        </w:rPr>
        <w:t>i</w:t>
      </w:r>
      <w:r w:rsidRPr="003A727C">
        <w:rPr>
          <w:rFonts w:ascii="Arial" w:hAnsi="Arial" w:cs="Arial"/>
        </w:rPr>
        <w:t>ndividuals and/or division/program areas that were partnered with to solicit input on current and future workforce challenges.</w:t>
      </w:r>
    </w:p>
    <w:p w14:paraId="126DA454" w14:textId="77777777" w:rsidR="00117D2F" w:rsidRPr="003A727C" w:rsidRDefault="00935CAA" w:rsidP="00935CAA">
      <w:pPr>
        <w:rPr>
          <w:rFonts w:ascii="Arial" w:hAnsi="Arial" w:cs="Arial"/>
        </w:rPr>
      </w:pPr>
      <w:r w:rsidRPr="003A727C">
        <w:rPr>
          <w:rFonts w:ascii="Arial" w:hAnsi="Arial" w:cs="Arial"/>
        </w:rPr>
        <w:lastRenderedPageBreak/>
        <w:t>Also consider:</w:t>
      </w:r>
      <w:r w:rsidR="003C7533" w:rsidRPr="003A727C">
        <w:rPr>
          <w:rFonts w:ascii="Arial" w:hAnsi="Arial" w:cs="Arial"/>
        </w:rPr>
        <w:t xml:space="preserve"> </w:t>
      </w:r>
    </w:p>
    <w:p w14:paraId="1DABD264" w14:textId="77777777" w:rsidR="00143EA0" w:rsidRPr="003A727C" w:rsidRDefault="00935CAA" w:rsidP="00117D2F">
      <w:pPr>
        <w:pStyle w:val="ListParagraph"/>
        <w:numPr>
          <w:ilvl w:val="0"/>
          <w:numId w:val="3"/>
        </w:numPr>
        <w:rPr>
          <w:rFonts w:ascii="Arial" w:hAnsi="Arial" w:cs="Arial"/>
        </w:rPr>
      </w:pPr>
      <w:r w:rsidRPr="003A727C">
        <w:rPr>
          <w:rFonts w:ascii="Arial" w:hAnsi="Arial" w:cs="Arial"/>
        </w:rPr>
        <w:t>Completing a comprehensive workforce data analysis (Current staffing, vacancies, and tenure)</w:t>
      </w:r>
      <w:r w:rsidR="003C7533" w:rsidRPr="003A727C">
        <w:rPr>
          <w:rFonts w:ascii="Arial" w:hAnsi="Arial" w:cs="Arial"/>
        </w:rPr>
        <w:t xml:space="preserve"> </w:t>
      </w:r>
    </w:p>
    <w:p w14:paraId="67C3BBDD" w14:textId="77777777" w:rsidR="00143EA0" w:rsidRPr="003A727C" w:rsidRDefault="00935CAA" w:rsidP="00117D2F">
      <w:pPr>
        <w:pStyle w:val="ListParagraph"/>
        <w:numPr>
          <w:ilvl w:val="0"/>
          <w:numId w:val="3"/>
        </w:numPr>
        <w:rPr>
          <w:rFonts w:ascii="Arial" w:hAnsi="Arial" w:cs="Arial"/>
        </w:rPr>
      </w:pPr>
      <w:r w:rsidRPr="003A727C">
        <w:rPr>
          <w:rFonts w:ascii="Arial" w:hAnsi="Arial" w:cs="Arial"/>
        </w:rPr>
        <w:t>Obtaining executive staff and/or program area input through a facilitated session or survey</w:t>
      </w:r>
      <w:r w:rsidR="003C7533" w:rsidRPr="003A727C">
        <w:rPr>
          <w:rFonts w:ascii="Arial" w:hAnsi="Arial" w:cs="Arial"/>
        </w:rPr>
        <w:t xml:space="preserve"> </w:t>
      </w:r>
    </w:p>
    <w:p w14:paraId="4E9BEDEA" w14:textId="77777777" w:rsidR="00143EA0" w:rsidRPr="003A727C" w:rsidRDefault="00935CAA" w:rsidP="00117D2F">
      <w:pPr>
        <w:pStyle w:val="ListParagraph"/>
        <w:numPr>
          <w:ilvl w:val="0"/>
          <w:numId w:val="3"/>
        </w:numPr>
        <w:rPr>
          <w:rFonts w:ascii="Arial" w:hAnsi="Arial" w:cs="Arial"/>
        </w:rPr>
      </w:pPr>
      <w:r w:rsidRPr="003A727C">
        <w:rPr>
          <w:rFonts w:ascii="Arial" w:hAnsi="Arial" w:cs="Arial"/>
        </w:rPr>
        <w:t>State Controller’s Management Information Retrieval System (MIRS) Reports</w:t>
      </w:r>
      <w:r w:rsidR="003C7533" w:rsidRPr="003A727C">
        <w:rPr>
          <w:rFonts w:ascii="Arial" w:hAnsi="Arial" w:cs="Arial"/>
        </w:rPr>
        <w:t xml:space="preserve"> </w:t>
      </w:r>
    </w:p>
    <w:p w14:paraId="4224A897" w14:textId="7BB833BB" w:rsidR="00143EA0" w:rsidRPr="003A727C" w:rsidRDefault="00935CAA" w:rsidP="00117D2F">
      <w:pPr>
        <w:pStyle w:val="ListParagraph"/>
        <w:numPr>
          <w:ilvl w:val="0"/>
          <w:numId w:val="3"/>
        </w:numPr>
        <w:rPr>
          <w:rFonts w:ascii="Arial" w:hAnsi="Arial" w:cs="Arial"/>
        </w:rPr>
      </w:pPr>
      <w:r w:rsidRPr="003A727C">
        <w:rPr>
          <w:rFonts w:ascii="Arial" w:hAnsi="Arial" w:cs="Arial"/>
        </w:rPr>
        <w:t>HR Net, Census Dashboard, Persons with Disabilities Dashboard, Upward Mobility Dashboard, and Workforce Analysis and Census of Employees</w:t>
      </w:r>
    </w:p>
    <w:p w14:paraId="116CBE8C" w14:textId="64A57442" w:rsidR="00143EA0" w:rsidRPr="003A727C" w:rsidRDefault="00935CAA" w:rsidP="00117D2F">
      <w:pPr>
        <w:pStyle w:val="ListParagraph"/>
        <w:numPr>
          <w:ilvl w:val="0"/>
          <w:numId w:val="3"/>
        </w:numPr>
        <w:rPr>
          <w:rFonts w:ascii="Arial" w:hAnsi="Arial" w:cs="Arial"/>
        </w:rPr>
      </w:pPr>
      <w:r w:rsidRPr="003A727C">
        <w:rPr>
          <w:rFonts w:ascii="Arial" w:hAnsi="Arial" w:cs="Arial"/>
        </w:rPr>
        <w:t>Meetings with HR management, EEO coordinator, DEI specialist, and other subject matter experts</w:t>
      </w:r>
    </w:p>
    <w:p w14:paraId="3D9367B3" w14:textId="3A69F466" w:rsidR="00143EA0" w:rsidRPr="003A727C" w:rsidRDefault="00935CAA" w:rsidP="00117D2F">
      <w:pPr>
        <w:pStyle w:val="ListParagraph"/>
        <w:numPr>
          <w:ilvl w:val="0"/>
          <w:numId w:val="3"/>
        </w:numPr>
        <w:rPr>
          <w:rFonts w:ascii="Arial" w:hAnsi="Arial" w:cs="Arial"/>
        </w:rPr>
      </w:pPr>
      <w:r w:rsidRPr="003A727C">
        <w:rPr>
          <w:rFonts w:ascii="Arial" w:hAnsi="Arial" w:cs="Arial"/>
        </w:rPr>
        <w:t xml:space="preserve">Workforce </w:t>
      </w:r>
      <w:r w:rsidR="00143EA0" w:rsidRPr="003A727C">
        <w:rPr>
          <w:rFonts w:ascii="Arial" w:hAnsi="Arial" w:cs="Arial"/>
        </w:rPr>
        <w:t>s</w:t>
      </w:r>
      <w:r w:rsidRPr="003A727C">
        <w:rPr>
          <w:rFonts w:ascii="Arial" w:hAnsi="Arial" w:cs="Arial"/>
        </w:rPr>
        <w:t xml:space="preserve">urveys and </w:t>
      </w:r>
      <w:r w:rsidR="00143EA0" w:rsidRPr="003A727C">
        <w:rPr>
          <w:rFonts w:ascii="Arial" w:hAnsi="Arial" w:cs="Arial"/>
        </w:rPr>
        <w:t>r</w:t>
      </w:r>
      <w:r w:rsidRPr="003A727C">
        <w:rPr>
          <w:rFonts w:ascii="Arial" w:hAnsi="Arial" w:cs="Arial"/>
        </w:rPr>
        <w:t>eports</w:t>
      </w:r>
    </w:p>
    <w:p w14:paraId="58FC7E67" w14:textId="0DD1C087" w:rsidR="009A003F" w:rsidRPr="003A727C" w:rsidRDefault="00935CAA" w:rsidP="00117D2F">
      <w:pPr>
        <w:pStyle w:val="ListParagraph"/>
        <w:numPr>
          <w:ilvl w:val="0"/>
          <w:numId w:val="3"/>
        </w:numPr>
        <w:rPr>
          <w:rFonts w:ascii="Arial" w:hAnsi="Arial" w:cs="Arial"/>
        </w:rPr>
      </w:pPr>
      <w:r w:rsidRPr="003A727C">
        <w:rPr>
          <w:rFonts w:ascii="Arial" w:hAnsi="Arial" w:cs="Arial"/>
        </w:rPr>
        <w:t>Workforce Planning and Development Tool Survey</w:t>
      </w:r>
    </w:p>
    <w:p w14:paraId="391956DB" w14:textId="4FDA9EF8" w:rsidR="0064446E" w:rsidRPr="003A727C" w:rsidRDefault="00935CAA" w:rsidP="00117D2F">
      <w:pPr>
        <w:pStyle w:val="ListParagraph"/>
        <w:numPr>
          <w:ilvl w:val="0"/>
          <w:numId w:val="3"/>
        </w:numPr>
        <w:rPr>
          <w:rFonts w:ascii="Arial" w:hAnsi="Arial" w:cs="Arial"/>
        </w:rPr>
      </w:pPr>
      <w:r w:rsidRPr="003A727C">
        <w:rPr>
          <w:rFonts w:ascii="Arial" w:hAnsi="Arial" w:cs="Arial"/>
        </w:rPr>
        <w:t>Leadership Succession Planning Surve</w:t>
      </w:r>
      <w:r w:rsidR="00676968" w:rsidRPr="003A727C">
        <w:rPr>
          <w:rFonts w:ascii="Arial" w:hAnsi="Arial" w:cs="Arial"/>
        </w:rPr>
        <w:t>y</w:t>
      </w:r>
    </w:p>
    <w:p w14:paraId="357C1538" w14:textId="77777777" w:rsidR="0064446E" w:rsidRPr="003A727C" w:rsidRDefault="0064446E">
      <w:pPr>
        <w:rPr>
          <w:rFonts w:ascii="Arial" w:hAnsi="Arial" w:cs="Arial"/>
        </w:rPr>
      </w:pPr>
      <w:r w:rsidRPr="003A727C">
        <w:rPr>
          <w:rFonts w:ascii="Arial" w:hAnsi="Arial" w:cs="Arial"/>
        </w:rPr>
        <w:br w:type="page"/>
      </w:r>
    </w:p>
    <w:p w14:paraId="2FC4A798" w14:textId="77777777" w:rsidR="00B25AF8" w:rsidRPr="003A727C" w:rsidRDefault="00B25AF8" w:rsidP="0018176C">
      <w:pPr>
        <w:pStyle w:val="Heading1"/>
        <w:rPr>
          <w:rFonts w:ascii="Arial" w:hAnsi="Arial" w:cs="Arial"/>
        </w:rPr>
      </w:pPr>
      <w:bookmarkStart w:id="5" w:name="_Workforce_Overview"/>
      <w:bookmarkStart w:id="6" w:name="_Toc228270584"/>
      <w:bookmarkEnd w:id="5"/>
      <w:r w:rsidRPr="003A727C">
        <w:rPr>
          <w:rFonts w:ascii="Arial" w:hAnsi="Arial" w:cs="Arial"/>
        </w:rPr>
        <w:lastRenderedPageBreak/>
        <w:t>Workforce Overview</w:t>
      </w:r>
      <w:bookmarkEnd w:id="6"/>
      <w:r w:rsidRPr="003A727C">
        <w:rPr>
          <w:rFonts w:ascii="Arial" w:hAnsi="Arial" w:cs="Arial"/>
        </w:rPr>
        <w:t xml:space="preserve"> </w:t>
      </w:r>
    </w:p>
    <w:p w14:paraId="06238078" w14:textId="77777777" w:rsidR="00B25AF8" w:rsidRPr="003A727C" w:rsidRDefault="00B25AF8" w:rsidP="00B25AF8">
      <w:pPr>
        <w:rPr>
          <w:rFonts w:ascii="Arial" w:hAnsi="Arial" w:cs="Arial"/>
        </w:rPr>
      </w:pPr>
      <w:r w:rsidRPr="003A727C">
        <w:rPr>
          <w:rFonts w:ascii="Arial" w:hAnsi="Arial" w:cs="Arial"/>
        </w:rPr>
        <w:t xml:space="preserve">Build a workforce profile that includes both current staffing and competencies as well as projections based on historic trends to predict your future staffing needs. Qualities and characteristics of your workforce (weaknesses, strengths, unique qualities, etc.)  </w:t>
      </w:r>
    </w:p>
    <w:p w14:paraId="08750F66" w14:textId="77777777" w:rsidR="00B25AF8" w:rsidRPr="003A727C" w:rsidRDefault="00B25AF8" w:rsidP="00B25AF8">
      <w:pPr>
        <w:rPr>
          <w:rFonts w:ascii="Arial" w:hAnsi="Arial" w:cs="Arial"/>
        </w:rPr>
      </w:pPr>
      <w:r w:rsidRPr="003A727C">
        <w:rPr>
          <w:rFonts w:ascii="Arial" w:hAnsi="Arial" w:cs="Arial"/>
        </w:rPr>
        <w:t xml:space="preserve">If applicable, include graphs throughout the Workforce Overview section to better illustrate current outlook or trends. </w:t>
      </w:r>
    </w:p>
    <w:p w14:paraId="5D1FA108" w14:textId="77777777" w:rsidR="00B25AF8" w:rsidRPr="003A727C" w:rsidRDefault="00B25AF8" w:rsidP="00B25AF8">
      <w:pPr>
        <w:rPr>
          <w:rFonts w:ascii="Arial" w:hAnsi="Arial" w:cs="Arial"/>
        </w:rPr>
      </w:pPr>
      <w:r w:rsidRPr="003A727C">
        <w:rPr>
          <w:rFonts w:ascii="Arial" w:hAnsi="Arial" w:cs="Arial"/>
          <w:b/>
          <w:bCs/>
        </w:rPr>
        <w:t>Why this data matters:</w:t>
      </w:r>
      <w:r w:rsidRPr="003A727C">
        <w:rPr>
          <w:rFonts w:ascii="Arial" w:hAnsi="Arial" w:cs="Arial"/>
        </w:rPr>
        <w:t xml:space="preserve"> Using these tools and reports allows departments to clearly identify workforce gaps, understand trends, and plan targeted strategies for recruitment, retention, development, and succession management. These resources are meant to make the process easier. Use the tools that best meet your organization’s needs. You are not required to use every resource; instead, select the tools that align with your department’s priorities and operational needs. </w:t>
      </w:r>
    </w:p>
    <w:p w14:paraId="2055E12B" w14:textId="77777777" w:rsidR="00B25AF8" w:rsidRPr="003A727C" w:rsidRDefault="00B25AF8" w:rsidP="00B25AF8">
      <w:pPr>
        <w:rPr>
          <w:rFonts w:ascii="Arial" w:hAnsi="Arial" w:cs="Arial"/>
        </w:rPr>
      </w:pPr>
      <w:r w:rsidRPr="003A727C">
        <w:rPr>
          <w:rFonts w:ascii="Arial" w:hAnsi="Arial" w:cs="Arial"/>
          <w:b/>
          <w:bCs/>
        </w:rPr>
        <w:t>Tip:</w:t>
      </w:r>
      <w:r w:rsidRPr="003A727C">
        <w:rPr>
          <w:rFonts w:ascii="Arial" w:hAnsi="Arial" w:cs="Arial"/>
        </w:rPr>
        <w:t xml:space="preserve"> Ask yourself, “Which of these tools supports my organization’s workforce needs?” and start with those. </w:t>
      </w:r>
    </w:p>
    <w:p w14:paraId="725B4742" w14:textId="07FAC783" w:rsidR="00B25AF8" w:rsidRPr="003A727C" w:rsidRDefault="00B25AF8" w:rsidP="00B25AF8">
      <w:pPr>
        <w:rPr>
          <w:rFonts w:ascii="Arial" w:hAnsi="Arial" w:cs="Arial"/>
        </w:rPr>
      </w:pPr>
      <w:r w:rsidRPr="003A727C">
        <w:rPr>
          <w:rFonts w:ascii="Arial" w:hAnsi="Arial" w:cs="Arial"/>
        </w:rPr>
        <w:t>Some useful tools and reports you may want to use to capture data you may use within your plan</w:t>
      </w:r>
      <w:r w:rsidR="0018176C" w:rsidRPr="003A727C">
        <w:rPr>
          <w:rFonts w:ascii="Arial" w:hAnsi="Arial" w:cs="Arial"/>
        </w:rPr>
        <w:t>:</w:t>
      </w:r>
    </w:p>
    <w:p w14:paraId="5C88F9E4" w14:textId="77777777" w:rsidR="0018176C" w:rsidRPr="003A727C" w:rsidRDefault="00B25AF8" w:rsidP="0018176C">
      <w:pPr>
        <w:pStyle w:val="ListParagraph"/>
        <w:numPr>
          <w:ilvl w:val="0"/>
          <w:numId w:val="4"/>
        </w:numPr>
        <w:rPr>
          <w:rFonts w:ascii="Arial" w:hAnsi="Arial" w:cs="Arial"/>
        </w:rPr>
      </w:pPr>
      <w:r w:rsidRPr="003A727C">
        <w:rPr>
          <w:rFonts w:ascii="Arial" w:hAnsi="Arial" w:cs="Arial"/>
        </w:rPr>
        <w:t>Public-facing Dashboards (CalHR Website)</w:t>
      </w:r>
    </w:p>
    <w:p w14:paraId="26633C31" w14:textId="195EC208" w:rsidR="0018176C" w:rsidRPr="003A727C" w:rsidRDefault="00B25AF8" w:rsidP="00B25AF8">
      <w:pPr>
        <w:pStyle w:val="ListParagraph"/>
        <w:numPr>
          <w:ilvl w:val="1"/>
          <w:numId w:val="4"/>
        </w:numPr>
        <w:rPr>
          <w:rFonts w:ascii="Arial" w:hAnsi="Arial" w:cs="Arial"/>
        </w:rPr>
      </w:pPr>
      <w:hyperlink r:id="rId24" w:history="1">
        <w:r w:rsidRPr="003A727C">
          <w:rPr>
            <w:rStyle w:val="Hyperlink"/>
            <w:rFonts w:ascii="Arial" w:hAnsi="Arial" w:cs="Arial"/>
          </w:rPr>
          <w:t>Census Dashboard - CalHR Website</w:t>
        </w:r>
      </w:hyperlink>
    </w:p>
    <w:p w14:paraId="20D104B7" w14:textId="215ADAA1" w:rsidR="0018176C" w:rsidRPr="003A727C" w:rsidRDefault="00B25AF8" w:rsidP="00B25AF8">
      <w:pPr>
        <w:pStyle w:val="ListParagraph"/>
        <w:numPr>
          <w:ilvl w:val="1"/>
          <w:numId w:val="4"/>
        </w:numPr>
        <w:rPr>
          <w:rFonts w:ascii="Arial" w:hAnsi="Arial" w:cs="Arial"/>
        </w:rPr>
      </w:pPr>
      <w:hyperlink r:id="rId25" w:history="1">
        <w:r w:rsidRPr="003A727C">
          <w:rPr>
            <w:rStyle w:val="Hyperlink"/>
            <w:rFonts w:ascii="Arial" w:hAnsi="Arial" w:cs="Arial"/>
          </w:rPr>
          <w:t>Persons with Disabilities Dashboard – CalHR Website</w:t>
        </w:r>
      </w:hyperlink>
    </w:p>
    <w:p w14:paraId="611569D1" w14:textId="6CEB490F" w:rsidR="00EA1F02" w:rsidRPr="003A727C" w:rsidRDefault="00B25AF8" w:rsidP="00B25AF8">
      <w:pPr>
        <w:pStyle w:val="ListParagraph"/>
        <w:numPr>
          <w:ilvl w:val="1"/>
          <w:numId w:val="4"/>
        </w:numPr>
        <w:rPr>
          <w:rFonts w:ascii="Arial" w:hAnsi="Arial" w:cs="Arial"/>
        </w:rPr>
      </w:pPr>
      <w:hyperlink r:id="rId26" w:history="1">
        <w:r w:rsidRPr="003A727C">
          <w:rPr>
            <w:rStyle w:val="Hyperlink"/>
            <w:rFonts w:ascii="Arial" w:hAnsi="Arial" w:cs="Arial"/>
          </w:rPr>
          <w:t>Upward Mobility Dashboard - CalHR Website</w:t>
        </w:r>
      </w:hyperlink>
    </w:p>
    <w:p w14:paraId="4EB56595" w14:textId="170642E7" w:rsidR="00EA1F02" w:rsidRPr="003A727C" w:rsidRDefault="00B25AF8" w:rsidP="00B25AF8">
      <w:pPr>
        <w:pStyle w:val="ListParagraph"/>
        <w:numPr>
          <w:ilvl w:val="1"/>
          <w:numId w:val="4"/>
        </w:numPr>
        <w:rPr>
          <w:rFonts w:ascii="Arial" w:hAnsi="Arial" w:cs="Arial"/>
        </w:rPr>
      </w:pPr>
      <w:hyperlink r:id="rId27" w:history="1">
        <w:r w:rsidRPr="003A727C">
          <w:rPr>
            <w:rStyle w:val="Hyperlink"/>
            <w:rFonts w:ascii="Arial" w:hAnsi="Arial" w:cs="Arial"/>
          </w:rPr>
          <w:t>Workforce Analysis and Census of Employees – All Public Dashboards</w:t>
        </w:r>
      </w:hyperlink>
    </w:p>
    <w:p w14:paraId="321D5723" w14:textId="77777777" w:rsidR="00EA1F02" w:rsidRPr="003A727C" w:rsidRDefault="00B25AF8" w:rsidP="00B25AF8">
      <w:pPr>
        <w:pStyle w:val="ListParagraph"/>
        <w:numPr>
          <w:ilvl w:val="0"/>
          <w:numId w:val="4"/>
        </w:numPr>
        <w:rPr>
          <w:rFonts w:ascii="Arial" w:hAnsi="Arial" w:cs="Arial"/>
        </w:rPr>
      </w:pPr>
      <w:r w:rsidRPr="003A727C">
        <w:rPr>
          <w:rFonts w:ascii="Arial" w:hAnsi="Arial" w:cs="Arial"/>
        </w:rPr>
        <w:t>Use HR Net</w:t>
      </w:r>
    </w:p>
    <w:p w14:paraId="793F5391" w14:textId="77777777" w:rsidR="00EA1F02" w:rsidRPr="003A727C" w:rsidRDefault="00B25AF8" w:rsidP="00B25AF8">
      <w:pPr>
        <w:pStyle w:val="ListParagraph"/>
        <w:numPr>
          <w:ilvl w:val="1"/>
          <w:numId w:val="4"/>
        </w:numPr>
        <w:rPr>
          <w:rFonts w:ascii="Arial" w:hAnsi="Arial" w:cs="Arial"/>
        </w:rPr>
      </w:pPr>
      <w:r w:rsidRPr="003A727C">
        <w:rPr>
          <w:rFonts w:ascii="Arial" w:hAnsi="Arial" w:cs="Arial"/>
        </w:rPr>
        <w:t>Established and Vacant positions</w:t>
      </w:r>
    </w:p>
    <w:p w14:paraId="38778CC3" w14:textId="77777777" w:rsidR="007B038C" w:rsidRPr="003A727C" w:rsidRDefault="00B25AF8" w:rsidP="00B25AF8">
      <w:pPr>
        <w:rPr>
          <w:rFonts w:ascii="Arial" w:hAnsi="Arial" w:cs="Arial"/>
        </w:rPr>
      </w:pPr>
      <w:r w:rsidRPr="003A727C">
        <w:rPr>
          <w:rFonts w:ascii="Arial" w:hAnsi="Arial" w:cs="Arial"/>
        </w:rPr>
        <w:t xml:space="preserve">You need access to log into HR Net to view this. Note: </w:t>
      </w:r>
      <w:r w:rsidR="007B038C" w:rsidRPr="003A727C">
        <w:rPr>
          <w:rFonts w:ascii="Arial" w:hAnsi="Arial" w:cs="Arial"/>
        </w:rPr>
        <w:t>S</w:t>
      </w:r>
      <w:r w:rsidRPr="003A727C">
        <w:rPr>
          <w:rFonts w:ascii="Arial" w:hAnsi="Arial" w:cs="Arial"/>
        </w:rPr>
        <w:t>omeone from your HR shop may already have HR Net access.</w:t>
      </w:r>
    </w:p>
    <w:p w14:paraId="3986DB63" w14:textId="77777777" w:rsidR="00690BD8" w:rsidRPr="003A727C" w:rsidRDefault="00B25AF8" w:rsidP="00B25AF8">
      <w:pPr>
        <w:pStyle w:val="ListParagraph"/>
        <w:numPr>
          <w:ilvl w:val="0"/>
          <w:numId w:val="5"/>
        </w:numPr>
        <w:rPr>
          <w:rFonts w:ascii="Arial" w:hAnsi="Arial" w:cs="Arial"/>
        </w:rPr>
      </w:pPr>
      <w:r w:rsidRPr="003A727C">
        <w:rPr>
          <w:rFonts w:ascii="Arial" w:hAnsi="Arial" w:cs="Arial"/>
        </w:rPr>
        <w:t>Any internal tracking</w:t>
      </w:r>
    </w:p>
    <w:p w14:paraId="758972E7" w14:textId="77777777" w:rsidR="00690BD8" w:rsidRPr="003A727C" w:rsidRDefault="00B25AF8" w:rsidP="00B25AF8">
      <w:pPr>
        <w:pStyle w:val="ListParagraph"/>
        <w:numPr>
          <w:ilvl w:val="1"/>
          <w:numId w:val="5"/>
        </w:numPr>
        <w:rPr>
          <w:rFonts w:ascii="Arial" w:hAnsi="Arial" w:cs="Arial"/>
        </w:rPr>
      </w:pPr>
      <w:r w:rsidRPr="003A727C">
        <w:rPr>
          <w:rFonts w:ascii="Arial" w:hAnsi="Arial" w:cs="Arial"/>
        </w:rPr>
        <w:t>Exit Survey</w:t>
      </w:r>
    </w:p>
    <w:p w14:paraId="38FAFFEC" w14:textId="77777777" w:rsidR="00690BD8" w:rsidRPr="003A727C" w:rsidRDefault="00B25AF8" w:rsidP="00B25AF8">
      <w:pPr>
        <w:pStyle w:val="ListParagraph"/>
        <w:numPr>
          <w:ilvl w:val="1"/>
          <w:numId w:val="5"/>
        </w:numPr>
        <w:rPr>
          <w:rFonts w:ascii="Arial" w:hAnsi="Arial" w:cs="Arial"/>
        </w:rPr>
      </w:pPr>
      <w:r w:rsidRPr="003A727C">
        <w:rPr>
          <w:rFonts w:ascii="Arial" w:hAnsi="Arial" w:cs="Arial"/>
        </w:rPr>
        <w:t>Engagement Survey</w:t>
      </w:r>
    </w:p>
    <w:p w14:paraId="0674C728" w14:textId="77777777" w:rsidR="00690BD8" w:rsidRPr="003A727C" w:rsidRDefault="00B25AF8" w:rsidP="00B25AF8">
      <w:pPr>
        <w:pStyle w:val="ListParagraph"/>
        <w:numPr>
          <w:ilvl w:val="1"/>
          <w:numId w:val="5"/>
        </w:numPr>
        <w:rPr>
          <w:rFonts w:ascii="Arial" w:hAnsi="Arial" w:cs="Arial"/>
        </w:rPr>
      </w:pPr>
      <w:r w:rsidRPr="003A727C">
        <w:rPr>
          <w:rFonts w:ascii="Arial" w:hAnsi="Arial" w:cs="Arial"/>
        </w:rPr>
        <w:t>Retention Survey</w:t>
      </w:r>
    </w:p>
    <w:p w14:paraId="43A1D949" w14:textId="50962337" w:rsidR="00B25AF8" w:rsidRPr="003A727C" w:rsidRDefault="00B25AF8" w:rsidP="00B25AF8">
      <w:pPr>
        <w:pStyle w:val="ListParagraph"/>
        <w:numPr>
          <w:ilvl w:val="1"/>
          <w:numId w:val="5"/>
        </w:numPr>
        <w:rPr>
          <w:rFonts w:ascii="Arial" w:hAnsi="Arial" w:cs="Arial"/>
        </w:rPr>
      </w:pPr>
      <w:r w:rsidRPr="003A727C">
        <w:rPr>
          <w:rFonts w:ascii="Arial" w:hAnsi="Arial" w:cs="Arial"/>
        </w:rPr>
        <w:t>RPA system</w:t>
      </w:r>
    </w:p>
    <w:p w14:paraId="14214BCE" w14:textId="77777777" w:rsidR="009839F6" w:rsidRPr="003A727C" w:rsidRDefault="00B25AF8" w:rsidP="00B25AF8">
      <w:pPr>
        <w:rPr>
          <w:rFonts w:ascii="Arial" w:hAnsi="Arial" w:cs="Arial"/>
        </w:rPr>
      </w:pPr>
      <w:r w:rsidRPr="003A727C">
        <w:rPr>
          <w:rFonts w:ascii="Arial" w:hAnsi="Arial" w:cs="Arial"/>
        </w:rPr>
        <w:t>You need to collaborate with your HR team to see how they are capturing separation and retention data.</w:t>
      </w:r>
    </w:p>
    <w:p w14:paraId="2BC42EA5" w14:textId="77777777" w:rsidR="009839F6" w:rsidRPr="003A727C" w:rsidRDefault="00B25AF8" w:rsidP="00B25AF8">
      <w:pPr>
        <w:pStyle w:val="ListParagraph"/>
        <w:numPr>
          <w:ilvl w:val="0"/>
          <w:numId w:val="5"/>
        </w:numPr>
        <w:rPr>
          <w:rFonts w:ascii="Arial" w:hAnsi="Arial" w:cs="Arial"/>
        </w:rPr>
      </w:pPr>
      <w:r w:rsidRPr="003A727C">
        <w:rPr>
          <w:rFonts w:ascii="Arial" w:hAnsi="Arial" w:cs="Arial"/>
        </w:rPr>
        <w:t>Workforce Data Workbook Templat</w:t>
      </w:r>
      <w:r w:rsidR="009839F6" w:rsidRPr="003A727C">
        <w:rPr>
          <w:rFonts w:ascii="Arial" w:hAnsi="Arial" w:cs="Arial"/>
        </w:rPr>
        <w:t>e</w:t>
      </w:r>
    </w:p>
    <w:p w14:paraId="17F7E1CE" w14:textId="51E1181A" w:rsidR="00B25AF8" w:rsidRPr="003A727C" w:rsidRDefault="00B25AF8" w:rsidP="00B25AF8">
      <w:pPr>
        <w:pStyle w:val="ListParagraph"/>
        <w:numPr>
          <w:ilvl w:val="1"/>
          <w:numId w:val="5"/>
        </w:numPr>
        <w:rPr>
          <w:rFonts w:ascii="Arial" w:hAnsi="Arial" w:cs="Arial"/>
        </w:rPr>
      </w:pPr>
      <w:r w:rsidRPr="003A727C">
        <w:rPr>
          <w:rFonts w:ascii="Arial" w:hAnsi="Arial" w:cs="Arial"/>
        </w:rPr>
        <w:t>Use MIRS report</w:t>
      </w:r>
    </w:p>
    <w:p w14:paraId="1B9E632C" w14:textId="2064C4D3" w:rsidR="00B25AF8" w:rsidRPr="003A727C" w:rsidRDefault="00B25AF8" w:rsidP="00B25AF8">
      <w:pPr>
        <w:rPr>
          <w:rFonts w:ascii="Arial" w:hAnsi="Arial" w:cs="Arial"/>
        </w:rPr>
      </w:pPr>
      <w:r w:rsidRPr="003A727C">
        <w:rPr>
          <w:rFonts w:ascii="Arial" w:hAnsi="Arial" w:cs="Arial"/>
        </w:rPr>
        <w:lastRenderedPageBreak/>
        <w:t xml:space="preserve">A </w:t>
      </w:r>
      <w:hyperlink r:id="rId28" w:history="1">
        <w:r w:rsidRPr="003A727C">
          <w:rPr>
            <w:rStyle w:val="Hyperlink"/>
            <w:rFonts w:ascii="Arial" w:hAnsi="Arial" w:cs="Arial"/>
          </w:rPr>
          <w:t>Workforce Data Workbook Template</w:t>
        </w:r>
      </w:hyperlink>
      <w:r w:rsidRPr="003A727C">
        <w:rPr>
          <w:rFonts w:ascii="Arial" w:hAnsi="Arial" w:cs="Arial"/>
        </w:rPr>
        <w:t xml:space="preserve"> and </w:t>
      </w:r>
      <w:hyperlink r:id="rId29" w:history="1">
        <w:r w:rsidRPr="003A727C">
          <w:rPr>
            <w:rStyle w:val="Hyperlink"/>
            <w:rFonts w:ascii="Arial" w:hAnsi="Arial" w:cs="Arial"/>
          </w:rPr>
          <w:t>Workforce Data Workbook Instructions</w:t>
        </w:r>
      </w:hyperlink>
      <w:r w:rsidRPr="003A727C">
        <w:rPr>
          <w:rFonts w:ascii="Arial" w:hAnsi="Arial" w:cs="Arial"/>
        </w:rPr>
        <w:t xml:space="preserve"> are</w:t>
      </w:r>
      <w:r w:rsidR="002A1B43" w:rsidRPr="003A727C">
        <w:rPr>
          <w:rFonts w:ascii="Arial" w:hAnsi="Arial" w:cs="Arial"/>
        </w:rPr>
        <w:t xml:space="preserve"> </w:t>
      </w:r>
      <w:r w:rsidRPr="003A727C">
        <w:rPr>
          <w:rFonts w:ascii="Arial" w:hAnsi="Arial" w:cs="Arial"/>
        </w:rPr>
        <w:t xml:space="preserve">included on the </w:t>
      </w:r>
      <w:hyperlink r:id="rId30" w:history="1">
        <w:r w:rsidRPr="003A727C">
          <w:rPr>
            <w:rStyle w:val="Hyperlink"/>
            <w:rFonts w:ascii="Arial" w:hAnsi="Arial" w:cs="Arial"/>
          </w:rPr>
          <w:t>Workforce Planning Toolkit</w:t>
        </w:r>
      </w:hyperlink>
      <w:r w:rsidRPr="003A727C">
        <w:rPr>
          <w:rFonts w:ascii="Arial" w:hAnsi="Arial" w:cs="Arial"/>
        </w:rPr>
        <w:t xml:space="preserve"> for guidance on compiling workforce data.</w:t>
      </w:r>
    </w:p>
    <w:p w14:paraId="49427FB6" w14:textId="54DF93C4" w:rsidR="00B25AF8" w:rsidRPr="003A727C" w:rsidRDefault="00B25AF8" w:rsidP="0023713F">
      <w:pPr>
        <w:pStyle w:val="Heading2"/>
        <w:rPr>
          <w:rFonts w:ascii="Arial" w:hAnsi="Arial" w:cs="Arial"/>
        </w:rPr>
      </w:pPr>
      <w:bookmarkStart w:id="7" w:name="_Toc228270585"/>
      <w:r w:rsidRPr="003A727C">
        <w:rPr>
          <w:rFonts w:ascii="Arial" w:hAnsi="Arial" w:cs="Arial"/>
        </w:rPr>
        <w:t>Workforce Characteristics</w:t>
      </w:r>
      <w:bookmarkEnd w:id="7"/>
    </w:p>
    <w:p w14:paraId="4CFB2FCB" w14:textId="22BEBFF5" w:rsidR="00B25AF8" w:rsidRPr="003A727C" w:rsidRDefault="00B25AF8" w:rsidP="00B25AF8">
      <w:pPr>
        <w:rPr>
          <w:rFonts w:ascii="Arial" w:hAnsi="Arial" w:cs="Arial"/>
        </w:rPr>
      </w:pPr>
      <w:r w:rsidRPr="003A727C">
        <w:rPr>
          <w:rFonts w:ascii="Arial" w:hAnsi="Arial" w:cs="Arial"/>
        </w:rPr>
        <w:t>An analysis of the workforce provides insight into who makes up the organization, what skills and capabilities are currently present, and how prepared staff are to meet both current and future business needs. Understanding these characteristics allows the organization to make informed decisions about recruitment, retention, succession, and development needs.</w:t>
      </w:r>
    </w:p>
    <w:p w14:paraId="648A6423" w14:textId="77777777" w:rsidR="007C78B2" w:rsidRPr="003A727C" w:rsidRDefault="00B25AF8" w:rsidP="007C78B2">
      <w:pPr>
        <w:pStyle w:val="Heading2"/>
        <w:rPr>
          <w:rFonts w:ascii="Arial" w:hAnsi="Arial" w:cs="Arial"/>
        </w:rPr>
      </w:pPr>
      <w:bookmarkStart w:id="8" w:name="_Toc228270586"/>
      <w:r w:rsidRPr="003A727C">
        <w:rPr>
          <w:rFonts w:ascii="Arial" w:hAnsi="Arial" w:cs="Arial"/>
        </w:rPr>
        <w:t>Historic Trends and Future Staffing Needs</w:t>
      </w:r>
      <w:bookmarkEnd w:id="8"/>
    </w:p>
    <w:p w14:paraId="5A800629" w14:textId="429EE37F" w:rsidR="00B25AF8" w:rsidRPr="003A727C" w:rsidRDefault="00B25AF8" w:rsidP="00B25AF8">
      <w:pPr>
        <w:rPr>
          <w:rFonts w:ascii="Arial" w:hAnsi="Arial" w:cs="Arial"/>
        </w:rPr>
      </w:pPr>
      <w:r w:rsidRPr="003A727C">
        <w:rPr>
          <w:rFonts w:ascii="Arial" w:hAnsi="Arial" w:cs="Arial"/>
        </w:rPr>
        <w:t xml:space="preserve">Reviewing trends in turnover, vacancies, separations, and retirement eligibility helps departments project future workforce needs and prepare for staffing changes. </w:t>
      </w:r>
    </w:p>
    <w:p w14:paraId="69EF3BEA" w14:textId="77777777" w:rsidR="007C78B2" w:rsidRPr="003A727C" w:rsidRDefault="00B25AF8" w:rsidP="007C78B2">
      <w:pPr>
        <w:pStyle w:val="Heading3"/>
        <w:rPr>
          <w:rFonts w:ascii="Arial" w:hAnsi="Arial" w:cs="Arial"/>
        </w:rPr>
      </w:pPr>
      <w:bookmarkStart w:id="9" w:name="_Toc228270587"/>
      <w:r w:rsidRPr="003A727C">
        <w:rPr>
          <w:rFonts w:ascii="Arial" w:hAnsi="Arial" w:cs="Arial"/>
        </w:rPr>
        <w:t>Retirement Eligibility</w:t>
      </w:r>
      <w:bookmarkEnd w:id="9"/>
    </w:p>
    <w:p w14:paraId="01068BAC" w14:textId="77777777" w:rsidR="007C78B2" w:rsidRPr="003A727C" w:rsidRDefault="00B25AF8" w:rsidP="00B25AF8">
      <w:pPr>
        <w:rPr>
          <w:rFonts w:ascii="Arial" w:hAnsi="Arial" w:cs="Arial"/>
        </w:rPr>
      </w:pPr>
      <w:r w:rsidRPr="003A727C">
        <w:rPr>
          <w:rFonts w:ascii="Arial" w:hAnsi="Arial" w:cs="Arial"/>
        </w:rPr>
        <w:t>Illustrate the number of employees eligible for retirement based on age 50 or over, by classification/leadership level, and/or occupational series to understand areas at risk of retirement.</w:t>
      </w:r>
    </w:p>
    <w:p w14:paraId="00B4A03C" w14:textId="73290911" w:rsidR="00B25AF8" w:rsidRPr="003A727C" w:rsidRDefault="00B25AF8" w:rsidP="007C78B2">
      <w:pPr>
        <w:pStyle w:val="Heading3"/>
        <w:rPr>
          <w:rFonts w:ascii="Arial" w:hAnsi="Arial" w:cs="Arial"/>
        </w:rPr>
      </w:pPr>
      <w:bookmarkStart w:id="10" w:name="_Toc228270588"/>
      <w:r w:rsidRPr="003A727C">
        <w:rPr>
          <w:rFonts w:ascii="Arial" w:hAnsi="Arial" w:cs="Arial"/>
        </w:rPr>
        <w:t>Separation Snapshot</w:t>
      </w:r>
      <w:bookmarkEnd w:id="10"/>
    </w:p>
    <w:p w14:paraId="55ACCC01" w14:textId="65237B25" w:rsidR="00B25AF8" w:rsidRPr="003A727C" w:rsidRDefault="00B25AF8" w:rsidP="00B25AF8">
      <w:pPr>
        <w:rPr>
          <w:rFonts w:ascii="Arial" w:hAnsi="Arial" w:cs="Arial"/>
        </w:rPr>
      </w:pPr>
      <w:r w:rsidRPr="003A727C">
        <w:rPr>
          <w:rFonts w:ascii="Arial" w:hAnsi="Arial" w:cs="Arial"/>
        </w:rPr>
        <w:t>The Separation Snapshot provides the total number of separation types per</w:t>
      </w:r>
      <w:r w:rsidR="00140361" w:rsidRPr="003A727C">
        <w:rPr>
          <w:rFonts w:ascii="Arial" w:hAnsi="Arial" w:cs="Arial"/>
        </w:rPr>
        <w:t xml:space="preserve"> </w:t>
      </w:r>
      <w:r w:rsidRPr="003A727C">
        <w:rPr>
          <w:rFonts w:ascii="Arial" w:hAnsi="Arial" w:cs="Arial"/>
        </w:rPr>
        <w:t>12-month timeframe. This helps identify patterns and potential reasons behind staff leaving the organization.</w:t>
      </w:r>
    </w:p>
    <w:p w14:paraId="6A185169" w14:textId="3A634E41" w:rsidR="00B25AF8" w:rsidRPr="003A727C" w:rsidRDefault="00B25AF8" w:rsidP="00140361">
      <w:pPr>
        <w:pStyle w:val="Heading3"/>
        <w:rPr>
          <w:rFonts w:ascii="Arial" w:hAnsi="Arial" w:cs="Arial"/>
        </w:rPr>
      </w:pPr>
      <w:bookmarkStart w:id="11" w:name="_Toc228270589"/>
      <w:r w:rsidRPr="003A727C">
        <w:rPr>
          <w:rFonts w:ascii="Arial" w:hAnsi="Arial" w:cs="Arial"/>
        </w:rPr>
        <w:t>Turnover</w:t>
      </w:r>
      <w:bookmarkEnd w:id="11"/>
    </w:p>
    <w:p w14:paraId="41F82022" w14:textId="46B59C62" w:rsidR="00B25AF8" w:rsidRPr="003A727C" w:rsidRDefault="00B25AF8" w:rsidP="00B25AF8">
      <w:pPr>
        <w:rPr>
          <w:rFonts w:ascii="Arial" w:hAnsi="Arial" w:cs="Arial"/>
        </w:rPr>
      </w:pPr>
      <w:r w:rsidRPr="003A727C">
        <w:rPr>
          <w:rFonts w:ascii="Arial" w:hAnsi="Arial" w:cs="Arial"/>
        </w:rPr>
        <w:t xml:space="preserve">The turnover rate is the percentage of employees in a workforce that leave during a certain </w:t>
      </w:r>
      <w:r w:rsidR="00C573F3" w:rsidRPr="003A727C">
        <w:rPr>
          <w:rFonts w:ascii="Arial" w:hAnsi="Arial" w:cs="Arial"/>
        </w:rPr>
        <w:t>timeframe</w:t>
      </w:r>
      <w:r w:rsidRPr="003A727C">
        <w:rPr>
          <w:rFonts w:ascii="Arial" w:hAnsi="Arial" w:cs="Arial"/>
        </w:rPr>
        <w:t xml:space="preserve">. There are various types of turnover, but we focus on voluntary separations – when an employee voluntarily chooses to resign from the organization.  </w:t>
      </w:r>
    </w:p>
    <w:p w14:paraId="72C5D833" w14:textId="77777777" w:rsidR="00B25AF8" w:rsidRPr="003A727C" w:rsidRDefault="00B25AF8" w:rsidP="00FF7870">
      <w:pPr>
        <w:pStyle w:val="Heading3"/>
        <w:rPr>
          <w:rFonts w:ascii="Arial" w:hAnsi="Arial" w:cs="Arial"/>
        </w:rPr>
      </w:pPr>
      <w:bookmarkStart w:id="12" w:name="_Toc228270590"/>
      <w:r w:rsidRPr="003A727C">
        <w:rPr>
          <w:rFonts w:ascii="Arial" w:hAnsi="Arial" w:cs="Arial"/>
        </w:rPr>
        <w:t>Demographics</w:t>
      </w:r>
      <w:bookmarkEnd w:id="12"/>
      <w:r w:rsidRPr="003A727C">
        <w:rPr>
          <w:rFonts w:ascii="Arial" w:hAnsi="Arial" w:cs="Arial"/>
        </w:rPr>
        <w:t xml:space="preserve"> </w:t>
      </w:r>
    </w:p>
    <w:p w14:paraId="566EBB16" w14:textId="77777777" w:rsidR="00F70423" w:rsidRPr="003A727C" w:rsidRDefault="00B25AF8" w:rsidP="00B25AF8">
      <w:pPr>
        <w:rPr>
          <w:rFonts w:ascii="Arial" w:hAnsi="Arial" w:cs="Arial"/>
        </w:rPr>
      </w:pPr>
      <w:r w:rsidRPr="003A727C">
        <w:rPr>
          <w:rFonts w:ascii="Arial" w:hAnsi="Arial" w:cs="Arial"/>
        </w:rPr>
        <w:t xml:space="preserve">Provide an overview of your organization’s current demographic profile. This should include but not be limited to describing current workforce demographics as it pertains to age groups, gender, ethnicity, veteran, disabled employee representation, and any classifications with significant underutilization. </w:t>
      </w:r>
    </w:p>
    <w:p w14:paraId="54DF34B6" w14:textId="79FDD33C" w:rsidR="00F70423" w:rsidRPr="003A727C" w:rsidRDefault="00F70423" w:rsidP="00F70423">
      <w:pPr>
        <w:rPr>
          <w:rFonts w:ascii="Arial" w:hAnsi="Arial" w:cs="Arial"/>
        </w:rPr>
      </w:pPr>
      <w:r w:rsidRPr="003A727C">
        <w:rPr>
          <w:rFonts w:ascii="Arial" w:hAnsi="Arial" w:cs="Arial"/>
          <w:noProof/>
        </w:rPr>
        <w:drawing>
          <wp:inline distT="0" distB="0" distL="0" distR="0" wp14:anchorId="11F60A41" wp14:editId="26F414D0">
            <wp:extent cx="314325" cy="314325"/>
            <wp:effectExtent l="0" t="0" r="9525" b="9525"/>
            <wp:docPr id="1837178421" name="Graphic 1" descr="Checkmark indicating an HR Manual Policy 2901 requirement">
              <a:extLst xmlns:a="http://schemas.openxmlformats.org/drawingml/2006/main">
                <a:ext uri="{FF2B5EF4-FFF2-40B4-BE49-F238E27FC236}">
                  <a16:creationId xmlns:a16="http://schemas.microsoft.com/office/drawing/2014/main" id="{74F2DCD9-20F3-4134-ACF7-A1C6E533A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28840" name="Graphic 1" descr="Checkmark indicating an HR Manual Policy 2901 requirement"/>
                    <pic:cNvPicPr/>
                  </pic:nvPicPr>
                  <pic:blipFill>
                    <a:blip r:embed="rId11">
                      <a:extLst>
                        <a:ext uri="{96DAC541-7B7A-43D3-8B79-37D633B846F1}">
                          <asvg:svgBlip xmlns:asvg="http://schemas.microsoft.com/office/drawing/2016/SVG/main" r:embed="rId12"/>
                        </a:ext>
                      </a:extLst>
                    </a:blip>
                    <a:stretch>
                      <a:fillRect/>
                    </a:stretch>
                  </pic:blipFill>
                  <pic:spPr>
                    <a:xfrm>
                      <a:off x="0" y="0"/>
                      <a:ext cx="314325" cy="314325"/>
                    </a:xfrm>
                    <a:prstGeom prst="rect">
                      <a:avLst/>
                    </a:prstGeom>
                  </pic:spPr>
                </pic:pic>
              </a:graphicData>
            </a:graphic>
          </wp:inline>
        </w:drawing>
      </w:r>
      <w:r w:rsidRPr="003A727C">
        <w:rPr>
          <w:rFonts w:ascii="Arial" w:hAnsi="Arial" w:cs="Arial"/>
          <w:b/>
          <w:bCs/>
        </w:rPr>
        <w:t>Policy Requirement:</w:t>
      </w:r>
      <w:r w:rsidRPr="003A727C">
        <w:rPr>
          <w:rFonts w:ascii="Arial" w:hAnsi="Arial" w:cs="Arial"/>
        </w:rPr>
        <w:t xml:space="preserve"> Underutilization Plan for any areas of underutilization as defined in WFA.</w:t>
      </w:r>
    </w:p>
    <w:p w14:paraId="54FD28CC" w14:textId="4CEDB612" w:rsidR="00454F69" w:rsidRPr="003A727C" w:rsidRDefault="00B25AF8" w:rsidP="00B25AF8">
      <w:pPr>
        <w:rPr>
          <w:rFonts w:ascii="Arial" w:hAnsi="Arial" w:cs="Arial"/>
        </w:rPr>
      </w:pPr>
      <w:r w:rsidRPr="003A727C">
        <w:rPr>
          <w:rFonts w:ascii="Arial" w:hAnsi="Arial" w:cs="Arial"/>
        </w:rPr>
        <w:t xml:space="preserve">Utilize results from the organization’s Annual Workforce Analysis provided in the </w:t>
      </w:r>
      <w:hyperlink r:id="rId31" w:history="1">
        <w:r w:rsidRPr="003A727C">
          <w:rPr>
            <w:rStyle w:val="Hyperlink"/>
            <w:rFonts w:ascii="Arial" w:hAnsi="Arial" w:cs="Arial"/>
          </w:rPr>
          <w:t>Departmental Demographic Reports</w:t>
        </w:r>
      </w:hyperlink>
      <w:r w:rsidRPr="003A727C">
        <w:rPr>
          <w:rFonts w:ascii="Arial" w:hAnsi="Arial" w:cs="Arial"/>
        </w:rPr>
        <w:t>, 5102</w:t>
      </w:r>
      <w:r w:rsidR="00A4232D" w:rsidRPr="003A727C">
        <w:rPr>
          <w:rFonts w:ascii="Arial" w:hAnsi="Arial" w:cs="Arial"/>
        </w:rPr>
        <w:t xml:space="preserve"> </w:t>
      </w:r>
      <w:r w:rsidRPr="003A727C">
        <w:rPr>
          <w:rFonts w:ascii="Arial" w:hAnsi="Arial" w:cs="Arial"/>
        </w:rPr>
        <w:t xml:space="preserve">Report and Departmental Utilization Report. </w:t>
      </w:r>
      <w:r w:rsidRPr="003A727C">
        <w:rPr>
          <w:rFonts w:ascii="Arial" w:hAnsi="Arial" w:cs="Arial"/>
        </w:rPr>
        <w:lastRenderedPageBreak/>
        <w:t>Compare your organization’s profile to</w:t>
      </w:r>
      <w:r w:rsidR="00A4232D" w:rsidRPr="003A727C">
        <w:rPr>
          <w:rFonts w:ascii="Arial" w:hAnsi="Arial" w:cs="Arial"/>
        </w:rPr>
        <w:t xml:space="preserve"> </w:t>
      </w:r>
      <w:r w:rsidRPr="003A727C">
        <w:rPr>
          <w:rFonts w:ascii="Arial" w:hAnsi="Arial" w:cs="Arial"/>
        </w:rPr>
        <w:t>statewide trends, which can be found via the following resources</w:t>
      </w:r>
      <w:r w:rsidR="00454F69" w:rsidRPr="003A727C">
        <w:rPr>
          <w:rFonts w:ascii="Arial" w:hAnsi="Arial" w:cs="Arial"/>
        </w:rPr>
        <w:t>:</w:t>
      </w:r>
    </w:p>
    <w:p w14:paraId="53A0D095" w14:textId="1F02917C" w:rsidR="00454F69" w:rsidRPr="003A727C" w:rsidRDefault="00B25AF8" w:rsidP="008C717A">
      <w:pPr>
        <w:pStyle w:val="ListParagraph"/>
        <w:numPr>
          <w:ilvl w:val="0"/>
          <w:numId w:val="5"/>
        </w:numPr>
        <w:rPr>
          <w:rFonts w:ascii="Arial" w:hAnsi="Arial" w:cs="Arial"/>
        </w:rPr>
      </w:pPr>
      <w:hyperlink r:id="rId32" w:history="1">
        <w:r w:rsidRPr="003A727C">
          <w:rPr>
            <w:rStyle w:val="Hyperlink"/>
            <w:rFonts w:ascii="Arial" w:hAnsi="Arial" w:cs="Arial"/>
          </w:rPr>
          <w:t>Annual Census</w:t>
        </w:r>
        <w:r w:rsidR="00454F69" w:rsidRPr="003A727C">
          <w:rPr>
            <w:rStyle w:val="Hyperlink"/>
            <w:rFonts w:ascii="Arial" w:hAnsi="Arial" w:cs="Arial"/>
          </w:rPr>
          <w:t xml:space="preserve"> </w:t>
        </w:r>
        <w:r w:rsidRPr="003A727C">
          <w:rPr>
            <w:rStyle w:val="Hyperlink"/>
            <w:rFonts w:ascii="Arial" w:hAnsi="Arial" w:cs="Arial"/>
          </w:rPr>
          <w:t>Report</w:t>
        </w:r>
      </w:hyperlink>
    </w:p>
    <w:p w14:paraId="26CA763E" w14:textId="0A2AEB98" w:rsidR="00AD5D05" w:rsidRPr="003A727C" w:rsidRDefault="00B25AF8" w:rsidP="008C717A">
      <w:pPr>
        <w:pStyle w:val="ListParagraph"/>
        <w:numPr>
          <w:ilvl w:val="0"/>
          <w:numId w:val="5"/>
        </w:numPr>
        <w:rPr>
          <w:rFonts w:ascii="Arial" w:hAnsi="Arial" w:cs="Arial"/>
        </w:rPr>
      </w:pPr>
      <w:hyperlink r:id="rId33" w:history="1">
        <w:r w:rsidRPr="003A727C">
          <w:rPr>
            <w:rStyle w:val="Hyperlink"/>
            <w:rFonts w:ascii="Arial" w:hAnsi="Arial" w:cs="Arial"/>
          </w:rPr>
          <w:t>Statewide Civil Service Demographic Statistical Reports</w:t>
        </w:r>
      </w:hyperlink>
      <w:r w:rsidR="00A4232D" w:rsidRPr="003A727C">
        <w:rPr>
          <w:rFonts w:ascii="Arial" w:hAnsi="Arial" w:cs="Arial"/>
        </w:rPr>
        <w:t xml:space="preserve"> </w:t>
      </w:r>
    </w:p>
    <w:p w14:paraId="4E22F1A5" w14:textId="4242DA40" w:rsidR="00A4232D" w:rsidRPr="003A727C" w:rsidRDefault="00B25AF8" w:rsidP="00B25AF8">
      <w:pPr>
        <w:rPr>
          <w:rFonts w:ascii="Arial" w:hAnsi="Arial" w:cs="Arial"/>
        </w:rPr>
      </w:pPr>
      <w:r w:rsidRPr="003A727C">
        <w:rPr>
          <w:rFonts w:ascii="Arial" w:hAnsi="Arial" w:cs="Arial"/>
          <w:b/>
          <w:bCs/>
        </w:rPr>
        <w:t>Tip:</w:t>
      </w:r>
      <w:r w:rsidRPr="003A727C">
        <w:rPr>
          <w:rFonts w:ascii="Arial" w:hAnsi="Arial" w:cs="Arial"/>
        </w:rPr>
        <w:t xml:space="preserve"> Connect with your EEO Coordinator </w:t>
      </w:r>
      <w:r w:rsidR="00E42E7B" w:rsidRPr="003A727C">
        <w:rPr>
          <w:rFonts w:ascii="Arial" w:hAnsi="Arial" w:cs="Arial"/>
        </w:rPr>
        <w:t>about</w:t>
      </w:r>
      <w:r w:rsidRPr="003A727C">
        <w:rPr>
          <w:rFonts w:ascii="Arial" w:hAnsi="Arial" w:cs="Arial"/>
        </w:rPr>
        <w:t xml:space="preserve"> this information</w:t>
      </w:r>
      <w:r w:rsidR="00A4232D" w:rsidRPr="003A727C">
        <w:rPr>
          <w:rFonts w:ascii="Arial" w:hAnsi="Arial" w:cs="Arial"/>
        </w:rPr>
        <w:t>.</w:t>
      </w:r>
    </w:p>
    <w:p w14:paraId="6D14285D" w14:textId="2B9CD44D" w:rsidR="00A4232D" w:rsidRPr="003A727C" w:rsidRDefault="00B25AF8" w:rsidP="00AF600F">
      <w:pPr>
        <w:pStyle w:val="Heading2"/>
        <w:rPr>
          <w:rFonts w:ascii="Arial" w:hAnsi="Arial" w:cs="Arial"/>
        </w:rPr>
      </w:pPr>
      <w:bookmarkStart w:id="13" w:name="_Competencies"/>
      <w:bookmarkStart w:id="14" w:name="_Toc228270591"/>
      <w:bookmarkEnd w:id="13"/>
      <w:r w:rsidRPr="003A727C">
        <w:rPr>
          <w:rFonts w:ascii="Arial" w:hAnsi="Arial" w:cs="Arial"/>
        </w:rPr>
        <w:t>Competencies</w:t>
      </w:r>
      <w:bookmarkEnd w:id="14"/>
    </w:p>
    <w:p w14:paraId="22183767" w14:textId="77777777" w:rsidR="003C48C8" w:rsidRPr="003A727C" w:rsidRDefault="00B25AF8" w:rsidP="00B25AF8">
      <w:pPr>
        <w:rPr>
          <w:rFonts w:ascii="Arial" w:hAnsi="Arial" w:cs="Arial"/>
        </w:rPr>
      </w:pPr>
      <w:r w:rsidRPr="003A727C">
        <w:rPr>
          <w:rFonts w:ascii="Arial" w:hAnsi="Arial" w:cs="Arial"/>
        </w:rPr>
        <w:t>Competencies represent the knowledge, skills, and behaviors employees need to perform effectively.</w:t>
      </w:r>
      <w:r w:rsidR="00A4232D" w:rsidRPr="003A727C">
        <w:rPr>
          <w:rFonts w:ascii="Arial" w:hAnsi="Arial" w:cs="Arial"/>
        </w:rPr>
        <w:t xml:space="preserve"> </w:t>
      </w:r>
    </w:p>
    <w:p w14:paraId="190DA48A" w14:textId="77777777" w:rsidR="003C48C8" w:rsidRPr="003A727C" w:rsidRDefault="00B25AF8" w:rsidP="00B25AF8">
      <w:pPr>
        <w:rPr>
          <w:rFonts w:ascii="Arial" w:hAnsi="Arial" w:cs="Arial"/>
        </w:rPr>
      </w:pPr>
      <w:r w:rsidRPr="003A727C">
        <w:rPr>
          <w:rFonts w:ascii="Arial" w:hAnsi="Arial" w:cs="Arial"/>
        </w:rPr>
        <w:t>Competencies help employees to:</w:t>
      </w:r>
    </w:p>
    <w:p w14:paraId="24BD8CD1" w14:textId="77777777" w:rsidR="003C48C8" w:rsidRPr="003A727C" w:rsidRDefault="00B25AF8" w:rsidP="003C48C8">
      <w:pPr>
        <w:pStyle w:val="ListParagraph"/>
        <w:numPr>
          <w:ilvl w:val="0"/>
          <w:numId w:val="6"/>
        </w:numPr>
        <w:rPr>
          <w:rFonts w:ascii="Arial" w:hAnsi="Arial" w:cs="Arial"/>
        </w:rPr>
      </w:pPr>
      <w:r w:rsidRPr="003A727C">
        <w:rPr>
          <w:rFonts w:ascii="Arial" w:hAnsi="Arial" w:cs="Arial"/>
        </w:rPr>
        <w:t>Understand what is expected in their job</w:t>
      </w:r>
      <w:r w:rsidR="00A4232D" w:rsidRPr="003A727C">
        <w:rPr>
          <w:rFonts w:ascii="Arial" w:hAnsi="Arial" w:cs="Arial"/>
        </w:rPr>
        <w:t xml:space="preserve"> </w:t>
      </w:r>
    </w:p>
    <w:p w14:paraId="4522E33F" w14:textId="77777777" w:rsidR="003C48C8" w:rsidRPr="003A727C" w:rsidRDefault="00B25AF8" w:rsidP="003C48C8">
      <w:pPr>
        <w:pStyle w:val="ListParagraph"/>
        <w:numPr>
          <w:ilvl w:val="0"/>
          <w:numId w:val="6"/>
        </w:numPr>
        <w:rPr>
          <w:rFonts w:ascii="Arial" w:hAnsi="Arial" w:cs="Arial"/>
        </w:rPr>
      </w:pPr>
      <w:r w:rsidRPr="003A727C">
        <w:rPr>
          <w:rFonts w:ascii="Arial" w:hAnsi="Arial" w:cs="Arial"/>
        </w:rPr>
        <w:t>Discuss strengths and development areas with their supervisor/manager</w:t>
      </w:r>
      <w:r w:rsidR="00A4232D" w:rsidRPr="003A727C">
        <w:rPr>
          <w:rFonts w:ascii="Arial" w:hAnsi="Arial" w:cs="Arial"/>
        </w:rPr>
        <w:t xml:space="preserve"> </w:t>
      </w:r>
    </w:p>
    <w:p w14:paraId="28DCA6DF" w14:textId="77777777" w:rsidR="003C48C8" w:rsidRPr="003A727C" w:rsidRDefault="00B25AF8" w:rsidP="003C48C8">
      <w:pPr>
        <w:pStyle w:val="ListParagraph"/>
        <w:numPr>
          <w:ilvl w:val="0"/>
          <w:numId w:val="6"/>
        </w:numPr>
        <w:rPr>
          <w:rFonts w:ascii="Arial" w:hAnsi="Arial" w:cs="Arial"/>
        </w:rPr>
      </w:pPr>
      <w:r w:rsidRPr="003A727C">
        <w:rPr>
          <w:rFonts w:ascii="Arial" w:hAnsi="Arial" w:cs="Arial"/>
        </w:rPr>
        <w:t>Align training and development opportunities for current and future growth</w:t>
      </w:r>
      <w:r w:rsidR="00A4232D" w:rsidRPr="003A727C">
        <w:rPr>
          <w:rFonts w:ascii="Arial" w:hAnsi="Arial" w:cs="Arial"/>
        </w:rPr>
        <w:t xml:space="preserve"> </w:t>
      </w:r>
    </w:p>
    <w:p w14:paraId="5872D025" w14:textId="24434EA2" w:rsidR="003C48C8" w:rsidRPr="003A727C" w:rsidRDefault="003C48C8" w:rsidP="003C48C8">
      <w:pPr>
        <w:rPr>
          <w:rFonts w:ascii="Arial" w:hAnsi="Arial" w:cs="Arial"/>
        </w:rPr>
      </w:pPr>
      <w:r w:rsidRPr="003A727C">
        <w:rPr>
          <w:rFonts w:ascii="Arial" w:hAnsi="Arial" w:cs="Arial"/>
          <w:noProof/>
        </w:rPr>
        <w:drawing>
          <wp:inline distT="0" distB="0" distL="0" distR="0" wp14:anchorId="452C6DD9" wp14:editId="547F053B">
            <wp:extent cx="314325" cy="314325"/>
            <wp:effectExtent l="0" t="0" r="9525" b="9525"/>
            <wp:docPr id="180761273" name="Graphic 1" descr="Checkmark indicating an HR Manual Policy 2901 requirement">
              <a:extLst xmlns:a="http://schemas.openxmlformats.org/drawingml/2006/main">
                <a:ext uri="{FF2B5EF4-FFF2-40B4-BE49-F238E27FC236}">
                  <a16:creationId xmlns:a16="http://schemas.microsoft.com/office/drawing/2014/main" id="{74F2DCD9-20F3-4134-ACF7-A1C6E533A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28840" name="Graphic 1" descr="Checkmark indicating an HR Manual Policy 2901 requirement"/>
                    <pic:cNvPicPr/>
                  </pic:nvPicPr>
                  <pic:blipFill>
                    <a:blip r:embed="rId11">
                      <a:extLst>
                        <a:ext uri="{96DAC541-7B7A-43D3-8B79-37D633B846F1}">
                          <asvg:svgBlip xmlns:asvg="http://schemas.microsoft.com/office/drawing/2016/SVG/main" r:embed="rId12"/>
                        </a:ext>
                      </a:extLst>
                    </a:blip>
                    <a:stretch>
                      <a:fillRect/>
                    </a:stretch>
                  </pic:blipFill>
                  <pic:spPr>
                    <a:xfrm>
                      <a:off x="0" y="0"/>
                      <a:ext cx="314325" cy="314325"/>
                    </a:xfrm>
                    <a:prstGeom prst="rect">
                      <a:avLst/>
                    </a:prstGeom>
                  </pic:spPr>
                </pic:pic>
              </a:graphicData>
            </a:graphic>
          </wp:inline>
        </w:drawing>
      </w:r>
      <w:r w:rsidRPr="003A727C">
        <w:rPr>
          <w:rFonts w:ascii="Arial" w:hAnsi="Arial" w:cs="Arial"/>
          <w:b/>
          <w:bCs/>
        </w:rPr>
        <w:t>Policy Requirement:</w:t>
      </w:r>
      <w:r w:rsidRPr="003A727C">
        <w:rPr>
          <w:rFonts w:ascii="Arial" w:hAnsi="Arial" w:cs="Arial"/>
        </w:rPr>
        <w:t xml:space="preserve"> </w:t>
      </w:r>
      <w:r w:rsidR="00B25AF8" w:rsidRPr="003A727C">
        <w:rPr>
          <w:rFonts w:ascii="Arial" w:hAnsi="Arial" w:cs="Arial"/>
        </w:rPr>
        <w:t>Identification of a competency model.</w:t>
      </w:r>
      <w:r w:rsidR="00A4232D" w:rsidRPr="003A727C">
        <w:rPr>
          <w:rFonts w:ascii="Arial" w:hAnsi="Arial" w:cs="Arial"/>
        </w:rPr>
        <w:t xml:space="preserve"> </w:t>
      </w:r>
    </w:p>
    <w:p w14:paraId="36718E4C" w14:textId="0F33FCB8" w:rsidR="002B497C" w:rsidRPr="003A727C" w:rsidRDefault="00B25AF8" w:rsidP="003C48C8">
      <w:pPr>
        <w:rPr>
          <w:rFonts w:ascii="Arial" w:hAnsi="Arial" w:cs="Arial"/>
        </w:rPr>
      </w:pPr>
      <w:r w:rsidRPr="003A727C">
        <w:rPr>
          <w:rFonts w:ascii="Arial" w:hAnsi="Arial" w:cs="Arial"/>
        </w:rPr>
        <w:t xml:space="preserve">Identify the competencies necessary to successfully achieve the mission and critical functions of the organization. </w:t>
      </w:r>
    </w:p>
    <w:p w14:paraId="26462431" w14:textId="77777777" w:rsidR="00102F85" w:rsidRPr="003A727C" w:rsidRDefault="00B25AF8" w:rsidP="00B25AF8">
      <w:pPr>
        <w:rPr>
          <w:rFonts w:ascii="Arial" w:hAnsi="Arial" w:cs="Arial"/>
        </w:rPr>
      </w:pPr>
      <w:r w:rsidRPr="003A727C">
        <w:rPr>
          <w:rFonts w:ascii="Arial" w:hAnsi="Arial" w:cs="Arial"/>
        </w:rPr>
        <w:t>Competencies can be identified by core, leadership, organizational, occupational, or job specific. List and rank the most critical competencies, and how these competencies contribute towards your organization’s functions, strategic goals, mission, and overall success.</w:t>
      </w:r>
      <w:r w:rsidR="002B497C" w:rsidRPr="003A727C">
        <w:rPr>
          <w:rFonts w:ascii="Arial" w:hAnsi="Arial" w:cs="Arial"/>
        </w:rPr>
        <w:t xml:space="preserve"> </w:t>
      </w:r>
    </w:p>
    <w:p w14:paraId="1A3F0C78" w14:textId="77777777" w:rsidR="00102F85" w:rsidRPr="003A727C" w:rsidRDefault="00B25AF8" w:rsidP="00B25AF8">
      <w:pPr>
        <w:rPr>
          <w:rFonts w:ascii="Arial" w:hAnsi="Arial" w:cs="Arial"/>
        </w:rPr>
      </w:pPr>
      <w:r w:rsidRPr="003A727C">
        <w:rPr>
          <w:rFonts w:ascii="Arial" w:hAnsi="Arial" w:cs="Arial"/>
        </w:rPr>
        <w:t>The following competency models are available for your reference and/or adoption:</w:t>
      </w:r>
    </w:p>
    <w:p w14:paraId="1BC0B7B5" w14:textId="2F985D8B" w:rsidR="00102F85" w:rsidRPr="003A727C" w:rsidRDefault="00B25AF8" w:rsidP="00102F85">
      <w:pPr>
        <w:pStyle w:val="ListParagraph"/>
        <w:numPr>
          <w:ilvl w:val="0"/>
          <w:numId w:val="7"/>
        </w:numPr>
        <w:rPr>
          <w:rFonts w:ascii="Arial" w:hAnsi="Arial" w:cs="Arial"/>
        </w:rPr>
      </w:pPr>
      <w:hyperlink r:id="rId34" w:history="1">
        <w:r w:rsidRPr="003A727C">
          <w:rPr>
            <w:rStyle w:val="Hyperlink"/>
            <w:rFonts w:ascii="Arial" w:hAnsi="Arial" w:cs="Arial"/>
          </w:rPr>
          <w:t>CalHR Core Competency Model</w:t>
        </w:r>
      </w:hyperlink>
    </w:p>
    <w:p w14:paraId="7E0D4ACC" w14:textId="387DC91B" w:rsidR="00102F85" w:rsidRPr="003A727C" w:rsidRDefault="00B25AF8" w:rsidP="00102F85">
      <w:pPr>
        <w:pStyle w:val="ListParagraph"/>
        <w:numPr>
          <w:ilvl w:val="0"/>
          <w:numId w:val="7"/>
        </w:numPr>
        <w:rPr>
          <w:rFonts w:ascii="Arial" w:hAnsi="Arial" w:cs="Arial"/>
        </w:rPr>
      </w:pPr>
      <w:hyperlink r:id="rId35" w:history="1">
        <w:r w:rsidRPr="003A727C">
          <w:rPr>
            <w:rStyle w:val="Hyperlink"/>
            <w:rFonts w:ascii="Arial" w:hAnsi="Arial" w:cs="Arial"/>
          </w:rPr>
          <w:t>CalHR Leadership Competency Model</w:t>
        </w:r>
      </w:hyperlink>
      <w:r w:rsidR="002B497C" w:rsidRPr="003A727C">
        <w:rPr>
          <w:rFonts w:ascii="Arial" w:hAnsi="Arial" w:cs="Arial"/>
        </w:rPr>
        <w:t xml:space="preserve"> </w:t>
      </w:r>
    </w:p>
    <w:p w14:paraId="0D0F4959" w14:textId="77777777" w:rsidR="008A62C0" w:rsidRPr="003A727C" w:rsidRDefault="00B25AF8" w:rsidP="00B25AF8">
      <w:pPr>
        <w:rPr>
          <w:rFonts w:ascii="Arial" w:hAnsi="Arial" w:cs="Arial"/>
        </w:rPr>
      </w:pPr>
      <w:r w:rsidRPr="003A727C">
        <w:rPr>
          <w:rFonts w:ascii="Arial" w:hAnsi="Arial" w:cs="Arial"/>
          <w:b/>
          <w:bCs/>
        </w:rPr>
        <w:t>Note:</w:t>
      </w:r>
      <w:r w:rsidRPr="003A727C">
        <w:rPr>
          <w:rFonts w:ascii="Arial" w:hAnsi="Arial" w:cs="Arial"/>
        </w:rPr>
        <w:t xml:space="preserve"> You may have your organization’s specific competencies. If you do, list them here</w:t>
      </w:r>
      <w:r w:rsidR="008A62C0" w:rsidRPr="003A727C">
        <w:rPr>
          <w:rFonts w:ascii="Arial" w:hAnsi="Arial" w:cs="Arial"/>
        </w:rPr>
        <w:t>.</w:t>
      </w:r>
    </w:p>
    <w:p w14:paraId="6FEC62CE" w14:textId="77777777" w:rsidR="00DE337C" w:rsidRPr="003A727C" w:rsidRDefault="00B25AF8" w:rsidP="00B25AF8">
      <w:pPr>
        <w:rPr>
          <w:rFonts w:ascii="Arial" w:hAnsi="Arial" w:cs="Arial"/>
        </w:rPr>
      </w:pPr>
      <w:r w:rsidRPr="003A727C">
        <w:rPr>
          <w:rFonts w:ascii="Arial" w:hAnsi="Arial" w:cs="Arial"/>
        </w:rPr>
        <w:t>By integrating competencies into the workforce planning processes, your organization will be better positioned to attract, develop, and retain skilled professionals.</w:t>
      </w:r>
    </w:p>
    <w:p w14:paraId="5CFECB12" w14:textId="7B87BA5E" w:rsidR="00B25AF8" w:rsidRPr="003A727C" w:rsidRDefault="00B25AF8" w:rsidP="00B25AF8">
      <w:pPr>
        <w:rPr>
          <w:rFonts w:ascii="Arial" w:hAnsi="Arial" w:cs="Arial"/>
        </w:rPr>
      </w:pPr>
      <w:r w:rsidRPr="003A727C">
        <w:rPr>
          <w:rFonts w:ascii="Arial" w:hAnsi="Arial" w:cs="Arial"/>
        </w:rPr>
        <w:t>Understanding which competencies are most essential also helps identify gaps where development, targeted hiring, or knowledge transfer may be necessary, ensuring the workforce is prepared to meet current and future operational requirements.</w:t>
      </w:r>
    </w:p>
    <w:p w14:paraId="1DC8AC7E" w14:textId="30A07F29" w:rsidR="00C603BF" w:rsidRPr="003A727C" w:rsidRDefault="00C603BF" w:rsidP="007B3D0F">
      <w:pPr>
        <w:rPr>
          <w:rFonts w:ascii="Arial" w:hAnsi="Arial" w:cs="Arial"/>
          <w:b/>
          <w:bCs/>
          <w:i/>
          <w:iCs/>
        </w:rPr>
      </w:pPr>
      <w:r w:rsidRPr="003A727C">
        <w:rPr>
          <w:rFonts w:ascii="Arial" w:hAnsi="Arial" w:cs="Arial"/>
          <w:b/>
          <w:bCs/>
          <w:i/>
          <w:iCs/>
        </w:rPr>
        <w:t>Example</w:t>
      </w:r>
    </w:p>
    <w:p w14:paraId="2B56EB57" w14:textId="77B1AD40" w:rsidR="00C603BF" w:rsidRPr="003A727C" w:rsidRDefault="00C603BF" w:rsidP="00C603BF">
      <w:pPr>
        <w:rPr>
          <w:rFonts w:ascii="Arial" w:hAnsi="Arial" w:cs="Arial"/>
        </w:rPr>
      </w:pPr>
      <w:r w:rsidRPr="003A727C">
        <w:rPr>
          <w:rFonts w:ascii="Arial" w:hAnsi="Arial" w:cs="Arial"/>
        </w:rPr>
        <w:lastRenderedPageBreak/>
        <w:t>Our organization uses the CalHR Core Competency Model and the CalHR Leadership Competency Model</w:t>
      </w:r>
      <w:r w:rsidR="00F54168" w:rsidRPr="003A727C">
        <w:rPr>
          <w:rFonts w:ascii="Arial" w:hAnsi="Arial" w:cs="Arial"/>
        </w:rPr>
        <w:t xml:space="preserve"> alongside our </w:t>
      </w:r>
      <w:r w:rsidR="6334C939" w:rsidRPr="003A727C">
        <w:rPr>
          <w:rFonts w:ascii="Arial" w:hAnsi="Arial" w:cs="Arial"/>
        </w:rPr>
        <w:t>department’s</w:t>
      </w:r>
      <w:r w:rsidR="00F54168" w:rsidRPr="003A727C">
        <w:rPr>
          <w:rFonts w:ascii="Arial" w:hAnsi="Arial" w:cs="Arial"/>
        </w:rPr>
        <w:t xml:space="preserve"> job-specific competency model</w:t>
      </w:r>
      <w:r w:rsidRPr="003A727C">
        <w:rPr>
          <w:rFonts w:ascii="Arial" w:hAnsi="Arial" w:cs="Arial"/>
        </w:rPr>
        <w:t xml:space="preserve"> </w:t>
      </w:r>
      <w:r w:rsidR="0013652C" w:rsidRPr="003A727C">
        <w:rPr>
          <w:rFonts w:ascii="Arial" w:hAnsi="Arial" w:cs="Arial"/>
        </w:rPr>
        <w:t>to</w:t>
      </w:r>
      <w:r w:rsidR="00E22F40" w:rsidRPr="003A727C">
        <w:rPr>
          <w:rFonts w:ascii="Arial" w:hAnsi="Arial" w:cs="Arial"/>
        </w:rPr>
        <w:t xml:space="preserve"> identify and rank the competencies that are most critical to achieving strategic goals and fulfilling mission driven responsibilities. </w:t>
      </w:r>
      <w:r w:rsidR="0013446A" w:rsidRPr="003A727C">
        <w:rPr>
          <w:rFonts w:ascii="Arial" w:hAnsi="Arial" w:cs="Arial"/>
        </w:rPr>
        <w:t xml:space="preserve">Management is trained to </w:t>
      </w:r>
      <w:r w:rsidR="0013652C" w:rsidRPr="003A727C">
        <w:rPr>
          <w:rFonts w:ascii="Arial" w:hAnsi="Arial" w:cs="Arial"/>
        </w:rPr>
        <w:t>identify competencies for duty statements and job postings,</w:t>
      </w:r>
      <w:r w:rsidR="0013446A" w:rsidRPr="003A727C">
        <w:rPr>
          <w:rFonts w:ascii="Arial" w:hAnsi="Arial" w:cs="Arial"/>
        </w:rPr>
        <w:t xml:space="preserve"> and the </w:t>
      </w:r>
      <w:r w:rsidR="10DCD33D" w:rsidRPr="003A727C">
        <w:rPr>
          <w:rFonts w:ascii="Arial" w:hAnsi="Arial" w:cs="Arial"/>
        </w:rPr>
        <w:t>department</w:t>
      </w:r>
      <w:r w:rsidR="0013446A" w:rsidRPr="003A727C">
        <w:rPr>
          <w:rFonts w:ascii="Arial" w:hAnsi="Arial" w:cs="Arial"/>
        </w:rPr>
        <w:t xml:space="preserve"> uses this information to</w:t>
      </w:r>
      <w:r w:rsidR="0013652C" w:rsidRPr="003A727C">
        <w:rPr>
          <w:rFonts w:ascii="Arial" w:hAnsi="Arial" w:cs="Arial"/>
        </w:rPr>
        <w:t xml:space="preserve"> </w:t>
      </w:r>
      <w:r w:rsidR="00F54168" w:rsidRPr="003A727C">
        <w:rPr>
          <w:rFonts w:ascii="Arial" w:hAnsi="Arial" w:cs="Arial"/>
        </w:rPr>
        <w:t>develop learning and development programs and assess training needs and career advancement readiness</w:t>
      </w:r>
      <w:r w:rsidR="0013446A" w:rsidRPr="003A727C">
        <w:rPr>
          <w:rFonts w:ascii="Arial" w:hAnsi="Arial" w:cs="Arial"/>
        </w:rPr>
        <w:t xml:space="preserve"> across the organization</w:t>
      </w:r>
      <w:r w:rsidR="00F54168" w:rsidRPr="003A727C">
        <w:rPr>
          <w:rFonts w:ascii="Arial" w:hAnsi="Arial" w:cs="Arial"/>
        </w:rPr>
        <w:t>.</w:t>
      </w:r>
    </w:p>
    <w:p w14:paraId="71D75F7F" w14:textId="63D0EA12" w:rsidR="00B25AF8" w:rsidRPr="003A727C" w:rsidRDefault="00B25AF8" w:rsidP="00217306">
      <w:pPr>
        <w:pStyle w:val="Heading2"/>
        <w:rPr>
          <w:rFonts w:ascii="Arial" w:hAnsi="Arial" w:cs="Arial"/>
        </w:rPr>
      </w:pPr>
      <w:bookmarkStart w:id="15" w:name="_Toc228270592"/>
      <w:r w:rsidRPr="003A727C">
        <w:rPr>
          <w:rFonts w:ascii="Arial" w:hAnsi="Arial" w:cs="Arial"/>
        </w:rPr>
        <w:t>Entrance, Stay, Engagement, and Exit Survey Results</w:t>
      </w:r>
      <w:bookmarkEnd w:id="15"/>
    </w:p>
    <w:p w14:paraId="6E778F28" w14:textId="4B43FF82" w:rsidR="00B25AF8" w:rsidRPr="003A727C" w:rsidRDefault="00B25AF8" w:rsidP="00B25AF8">
      <w:pPr>
        <w:rPr>
          <w:rFonts w:ascii="Arial" w:hAnsi="Arial" w:cs="Arial"/>
        </w:rPr>
      </w:pPr>
      <w:r w:rsidRPr="003A727C">
        <w:rPr>
          <w:rFonts w:ascii="Arial" w:hAnsi="Arial" w:cs="Arial"/>
        </w:rPr>
        <w:t xml:space="preserve">Summarize employee preferences, experiences, and perceptions, as illustrated by your organization’s new employee survey, stay survey, engagement survey, exit survey, and/or other employee satisfaction measures. Include an </w:t>
      </w:r>
      <w:r w:rsidR="00FD0439" w:rsidRPr="003A727C">
        <w:rPr>
          <w:rFonts w:ascii="Arial" w:hAnsi="Arial" w:cs="Arial"/>
        </w:rPr>
        <w:t xml:space="preserve">attachment </w:t>
      </w:r>
      <w:r w:rsidR="00E92965" w:rsidRPr="003A727C">
        <w:rPr>
          <w:rFonts w:ascii="Arial" w:hAnsi="Arial" w:cs="Arial"/>
        </w:rPr>
        <w:t>with</w:t>
      </w:r>
      <w:r w:rsidRPr="003A727C">
        <w:rPr>
          <w:rFonts w:ascii="Arial" w:hAnsi="Arial" w:cs="Arial"/>
        </w:rPr>
        <w:t xml:space="preserve"> additional measures if you have this information available. </w:t>
      </w:r>
    </w:p>
    <w:p w14:paraId="7486076B" w14:textId="273F8703" w:rsidR="00B25AF8" w:rsidRPr="003A727C" w:rsidRDefault="00B25AF8" w:rsidP="00B25AF8">
      <w:pPr>
        <w:rPr>
          <w:rFonts w:ascii="Arial" w:hAnsi="Arial" w:cs="Arial"/>
        </w:rPr>
      </w:pPr>
      <w:r w:rsidRPr="003A727C">
        <w:rPr>
          <w:rFonts w:ascii="Arial" w:hAnsi="Arial" w:cs="Arial"/>
          <w:b/>
          <w:bCs/>
        </w:rPr>
        <w:t>Note:</w:t>
      </w:r>
      <w:r w:rsidRPr="003A727C">
        <w:rPr>
          <w:rFonts w:ascii="Arial" w:hAnsi="Arial" w:cs="Arial"/>
        </w:rPr>
        <w:t xml:space="preserve"> You may have one or more surveys. If you don’t have any, ask yourself how my organization is measuring engagement and what informal feedback methods may already exist. </w:t>
      </w:r>
    </w:p>
    <w:p w14:paraId="6E49E3C9" w14:textId="77777777" w:rsidR="00B25AF8" w:rsidRPr="003A727C" w:rsidRDefault="00B25AF8" w:rsidP="00E22F40">
      <w:pPr>
        <w:pStyle w:val="Heading2"/>
        <w:rPr>
          <w:rFonts w:ascii="Arial" w:hAnsi="Arial" w:cs="Arial"/>
        </w:rPr>
      </w:pPr>
      <w:bookmarkStart w:id="16" w:name="_Toc228270593"/>
      <w:r w:rsidRPr="003A727C">
        <w:rPr>
          <w:rFonts w:ascii="Arial" w:hAnsi="Arial" w:cs="Arial"/>
        </w:rPr>
        <w:t>How these tools support the Gap Analysis process</w:t>
      </w:r>
      <w:bookmarkEnd w:id="16"/>
      <w:r w:rsidRPr="003A727C">
        <w:rPr>
          <w:rFonts w:ascii="Arial" w:hAnsi="Arial" w:cs="Arial"/>
        </w:rPr>
        <w:t xml:space="preserve"> </w:t>
      </w:r>
    </w:p>
    <w:p w14:paraId="5D0BB30B" w14:textId="77777777" w:rsidR="00B25AF8" w:rsidRPr="003A727C" w:rsidRDefault="00B25AF8" w:rsidP="00B25AF8">
      <w:pPr>
        <w:rPr>
          <w:rFonts w:ascii="Arial" w:hAnsi="Arial" w:cs="Arial"/>
        </w:rPr>
      </w:pPr>
      <w:r w:rsidRPr="003A727C">
        <w:rPr>
          <w:rFonts w:ascii="Arial" w:hAnsi="Arial" w:cs="Arial"/>
        </w:rPr>
        <w:t xml:space="preserve">The gap analysis portion of workforce planning helps departments compare their current workforce to the workforce they will need in the future. The tools provided assist you in identifying the gaps that may impact your ability to meet operational and strategic objectives. For example: </w:t>
      </w:r>
    </w:p>
    <w:p w14:paraId="56539DE3" w14:textId="57E4FE4B" w:rsidR="00B25AF8" w:rsidRPr="003A727C" w:rsidRDefault="00B25AF8" w:rsidP="00861DC2">
      <w:pPr>
        <w:pStyle w:val="ListParagraph"/>
        <w:numPr>
          <w:ilvl w:val="0"/>
          <w:numId w:val="9"/>
        </w:numPr>
        <w:rPr>
          <w:rFonts w:ascii="Arial" w:hAnsi="Arial" w:cs="Arial"/>
        </w:rPr>
      </w:pPr>
      <w:r w:rsidRPr="003A727C">
        <w:rPr>
          <w:rFonts w:ascii="Arial" w:hAnsi="Arial" w:cs="Arial"/>
        </w:rPr>
        <w:t>Turnover, retirement, and demographic reports help highlight classifications or units that may be at risk due to knowledge loss or staffing shortages.</w:t>
      </w:r>
    </w:p>
    <w:p w14:paraId="144C5C67" w14:textId="0B9E6DBF" w:rsidR="00B25AF8" w:rsidRPr="003A727C" w:rsidRDefault="00B25AF8" w:rsidP="00861DC2">
      <w:pPr>
        <w:pStyle w:val="ListParagraph"/>
        <w:numPr>
          <w:ilvl w:val="0"/>
          <w:numId w:val="9"/>
        </w:numPr>
        <w:rPr>
          <w:rFonts w:ascii="Arial" w:hAnsi="Arial" w:cs="Arial"/>
        </w:rPr>
      </w:pPr>
      <w:r w:rsidRPr="003A727C">
        <w:rPr>
          <w:rFonts w:ascii="Arial" w:hAnsi="Arial" w:cs="Arial"/>
        </w:rPr>
        <w:t>Skill and competency assessment tools identify where current staff may not have the skills required to meet future business needs.</w:t>
      </w:r>
    </w:p>
    <w:p w14:paraId="140367FF" w14:textId="0E311279" w:rsidR="00B25AF8" w:rsidRPr="003A727C" w:rsidRDefault="00B25AF8" w:rsidP="00861DC2">
      <w:pPr>
        <w:pStyle w:val="ListParagraph"/>
        <w:numPr>
          <w:ilvl w:val="0"/>
          <w:numId w:val="9"/>
        </w:numPr>
        <w:rPr>
          <w:rFonts w:ascii="Arial" w:hAnsi="Arial" w:cs="Arial"/>
        </w:rPr>
      </w:pPr>
      <w:r w:rsidRPr="003A727C">
        <w:rPr>
          <w:rFonts w:ascii="Arial" w:hAnsi="Arial" w:cs="Arial"/>
        </w:rPr>
        <w:t>Turnover and separations data helps departments project future workforce needs and prepare for staffing changes.</w:t>
      </w:r>
    </w:p>
    <w:p w14:paraId="2136465A" w14:textId="06FC6F26" w:rsidR="00B25AF8" w:rsidRPr="003A727C" w:rsidRDefault="00B25AF8" w:rsidP="00861DC2">
      <w:pPr>
        <w:pStyle w:val="ListParagraph"/>
        <w:numPr>
          <w:ilvl w:val="0"/>
          <w:numId w:val="9"/>
        </w:numPr>
        <w:rPr>
          <w:rFonts w:ascii="Arial" w:hAnsi="Arial" w:cs="Arial"/>
        </w:rPr>
      </w:pPr>
      <w:r w:rsidRPr="003A727C">
        <w:rPr>
          <w:rFonts w:ascii="Arial" w:hAnsi="Arial" w:cs="Arial"/>
        </w:rPr>
        <w:t>Recruitment and hiring data can reveal challenges in attracting or hiring talent in key areas.</w:t>
      </w:r>
    </w:p>
    <w:p w14:paraId="45113A8A" w14:textId="2910E49F" w:rsidR="00B25AF8" w:rsidRPr="003A727C" w:rsidRDefault="00B25AF8" w:rsidP="00861DC2">
      <w:pPr>
        <w:pStyle w:val="ListParagraph"/>
        <w:numPr>
          <w:ilvl w:val="0"/>
          <w:numId w:val="9"/>
        </w:numPr>
        <w:rPr>
          <w:rFonts w:ascii="Arial" w:hAnsi="Arial" w:cs="Arial"/>
        </w:rPr>
      </w:pPr>
      <w:r w:rsidRPr="003A727C">
        <w:rPr>
          <w:rFonts w:ascii="Arial" w:hAnsi="Arial" w:cs="Arial"/>
        </w:rPr>
        <w:t>Succession planning tools help departments identify roles that lack a ready pipeline of trained or qualified candidates.</w:t>
      </w:r>
    </w:p>
    <w:p w14:paraId="1508E01F" w14:textId="4DC4268E" w:rsidR="00861DC2" w:rsidRPr="003A727C" w:rsidRDefault="00B25AF8" w:rsidP="00B25AF8">
      <w:pPr>
        <w:rPr>
          <w:rFonts w:ascii="Arial" w:hAnsi="Arial" w:cs="Arial"/>
        </w:rPr>
      </w:pPr>
      <w:r w:rsidRPr="003A727C">
        <w:rPr>
          <w:rFonts w:ascii="Arial" w:hAnsi="Arial" w:cs="Arial"/>
        </w:rPr>
        <w:t>Reviewing these resources collectively provides departments with a comprehensive understanding of workforce strengths, vulnerabilities, and future needs.</w:t>
      </w:r>
    </w:p>
    <w:p w14:paraId="1BD4CCDE" w14:textId="4D350805" w:rsidR="007E0BDA" w:rsidRPr="003A727C" w:rsidRDefault="00290BBB" w:rsidP="00290BBB">
      <w:pPr>
        <w:pStyle w:val="Heading1"/>
        <w:rPr>
          <w:rFonts w:ascii="Arial" w:hAnsi="Arial" w:cs="Arial"/>
        </w:rPr>
      </w:pPr>
      <w:bookmarkStart w:id="17" w:name="_Workforce_Gap_Analysis"/>
      <w:bookmarkStart w:id="18" w:name="_Toc228270594"/>
      <w:bookmarkEnd w:id="17"/>
      <w:r w:rsidRPr="003A727C">
        <w:rPr>
          <w:rFonts w:ascii="Arial" w:hAnsi="Arial" w:cs="Arial"/>
        </w:rPr>
        <w:lastRenderedPageBreak/>
        <w:t>Workforce Gap Analysis</w:t>
      </w:r>
      <w:bookmarkEnd w:id="18"/>
    </w:p>
    <w:p w14:paraId="53F1E7AB" w14:textId="02515FF2" w:rsidR="00EC6FC2" w:rsidRPr="003A727C" w:rsidRDefault="001D68BF" w:rsidP="001D68BF">
      <w:pPr>
        <w:rPr>
          <w:rFonts w:ascii="Arial" w:hAnsi="Arial" w:cs="Arial"/>
        </w:rPr>
      </w:pPr>
      <w:r w:rsidRPr="003A727C">
        <w:rPr>
          <w:rFonts w:ascii="Arial" w:hAnsi="Arial" w:cs="Arial"/>
        </w:rPr>
        <w:t>The purpose of the gap analysis is to identify workforce gaps that may affect the department’s ability to meet operational goals and service delivery expectations.</w:t>
      </w:r>
    </w:p>
    <w:p w14:paraId="193EFA42" w14:textId="585BC719" w:rsidR="00046543" w:rsidRPr="003A727C" w:rsidRDefault="001D68BF" w:rsidP="001D68BF">
      <w:pPr>
        <w:rPr>
          <w:rFonts w:ascii="Arial" w:hAnsi="Arial" w:cs="Arial"/>
        </w:rPr>
      </w:pPr>
      <w:r w:rsidRPr="003A727C">
        <w:rPr>
          <w:rFonts w:ascii="Arial" w:hAnsi="Arial" w:cs="Arial"/>
        </w:rPr>
        <w:t xml:space="preserve">In each Gaps and Risks section below, identify your workforce gaps or challenges based on results of your organization’s current </w:t>
      </w:r>
      <w:hyperlink w:anchor="_Workforce_Overview" w:history="1">
        <w:r w:rsidRPr="003A727C">
          <w:rPr>
            <w:rStyle w:val="Hyperlink"/>
            <w:rFonts w:ascii="Arial" w:hAnsi="Arial" w:cs="Arial"/>
          </w:rPr>
          <w:t>Workforce Overview</w:t>
        </w:r>
      </w:hyperlink>
      <w:r w:rsidRPr="003A727C">
        <w:rPr>
          <w:rFonts w:ascii="Arial" w:hAnsi="Arial" w:cs="Arial"/>
        </w:rPr>
        <w:t xml:space="preserve"> and supply compared to current and projected needs. </w:t>
      </w:r>
      <w:r w:rsidR="00EC6FC2" w:rsidRPr="003A727C">
        <w:rPr>
          <w:rFonts w:ascii="Arial" w:hAnsi="Arial" w:cs="Arial"/>
        </w:rPr>
        <w:t>U</w:t>
      </w:r>
      <w:r w:rsidRPr="003A727C">
        <w:rPr>
          <w:rFonts w:ascii="Arial" w:hAnsi="Arial" w:cs="Arial"/>
        </w:rPr>
        <w:t>se the tools/data that best align with their priorities; not all tools are required for every analysis.</w:t>
      </w:r>
    </w:p>
    <w:p w14:paraId="25E4A50A" w14:textId="703FBDA8" w:rsidR="00675E92" w:rsidRPr="003A727C" w:rsidRDefault="001D68BF" w:rsidP="001D68BF">
      <w:pPr>
        <w:rPr>
          <w:rFonts w:ascii="Arial" w:hAnsi="Arial" w:cs="Arial"/>
        </w:rPr>
      </w:pPr>
      <w:r w:rsidRPr="003A727C">
        <w:rPr>
          <w:rFonts w:ascii="Arial" w:hAnsi="Arial" w:cs="Arial"/>
        </w:rPr>
        <w:t xml:space="preserve">Include any workforce planning related risk controls noted in the SLAA report and any classifications with significant underutilization as indicated in the </w:t>
      </w:r>
      <w:hyperlink r:id="rId36" w:history="1">
        <w:r w:rsidRPr="003A727C">
          <w:rPr>
            <w:rStyle w:val="Hyperlink"/>
            <w:rFonts w:ascii="Arial" w:hAnsi="Arial" w:cs="Arial"/>
          </w:rPr>
          <w:t>Annual Workforce Analysis</w:t>
        </w:r>
      </w:hyperlink>
      <w:r w:rsidRPr="003A727C">
        <w:rPr>
          <w:rFonts w:ascii="Arial" w:hAnsi="Arial" w:cs="Arial"/>
        </w:rPr>
        <w:t>.</w:t>
      </w:r>
    </w:p>
    <w:p w14:paraId="34B1D161" w14:textId="21EB7722" w:rsidR="00675E92" w:rsidRPr="003A727C" w:rsidRDefault="001D68BF" w:rsidP="001D68BF">
      <w:pPr>
        <w:rPr>
          <w:rFonts w:ascii="Arial" w:hAnsi="Arial" w:cs="Arial"/>
        </w:rPr>
      </w:pPr>
      <w:r w:rsidRPr="003A727C">
        <w:rPr>
          <w:rFonts w:ascii="Arial" w:hAnsi="Arial" w:cs="Arial"/>
        </w:rPr>
        <w:t xml:space="preserve">While you may find some workforce gaps in the Annual Workforce Analysis, you will have other gaps outside of this report. Remember to look at </w:t>
      </w:r>
      <w:r w:rsidR="001E348B" w:rsidRPr="003A727C">
        <w:rPr>
          <w:rFonts w:ascii="Arial" w:hAnsi="Arial" w:cs="Arial"/>
        </w:rPr>
        <w:t>all</w:t>
      </w:r>
      <w:r w:rsidRPr="003A727C">
        <w:rPr>
          <w:rFonts w:ascii="Arial" w:hAnsi="Arial" w:cs="Arial"/>
        </w:rPr>
        <w:t xml:space="preserve"> the collected data to create a complete picture of your department's workforce gaps. </w:t>
      </w:r>
    </w:p>
    <w:p w14:paraId="1BC41C13" w14:textId="66AD7F82" w:rsidR="0029678F" w:rsidRPr="003A727C" w:rsidRDefault="00EC6FC2" w:rsidP="00EC6FC2">
      <w:pPr>
        <w:rPr>
          <w:rFonts w:ascii="Arial" w:hAnsi="Arial" w:cs="Arial"/>
        </w:rPr>
      </w:pPr>
      <w:r w:rsidRPr="003A727C">
        <w:rPr>
          <w:rFonts w:ascii="Arial" w:hAnsi="Arial" w:cs="Arial"/>
          <w:b/>
          <w:bCs/>
        </w:rPr>
        <w:t>Note:</w:t>
      </w:r>
      <w:r w:rsidRPr="003A727C">
        <w:rPr>
          <w:rFonts w:ascii="Arial" w:hAnsi="Arial" w:cs="Arial"/>
        </w:rPr>
        <w:t xml:space="preserve"> </w:t>
      </w:r>
      <w:r w:rsidR="0029678F" w:rsidRPr="003A727C">
        <w:rPr>
          <w:rFonts w:ascii="Arial" w:hAnsi="Arial" w:cs="Arial"/>
        </w:rPr>
        <w:t>Your organization may see some of these, all of these, or completely different gaps and risks. The examples provided here are not necessarily what you will need to address and are only included as possibilities of common gaps and risks that many organizations face</w:t>
      </w:r>
      <w:r w:rsidRPr="003A727C">
        <w:rPr>
          <w:rFonts w:ascii="Arial" w:hAnsi="Arial" w:cs="Arial"/>
        </w:rPr>
        <w:t xml:space="preserve">. </w:t>
      </w:r>
      <w:r w:rsidR="00AF033C" w:rsidRPr="003A727C">
        <w:rPr>
          <w:rFonts w:ascii="Arial" w:hAnsi="Arial" w:cs="Arial"/>
        </w:rPr>
        <w:t>Each organization’s gap analysis is unique so customize th</w:t>
      </w:r>
      <w:r w:rsidR="007E25E6" w:rsidRPr="003A727C">
        <w:rPr>
          <w:rFonts w:ascii="Arial" w:hAnsi="Arial" w:cs="Arial"/>
        </w:rPr>
        <w:t>is section to reflect your organization’s process and results.</w:t>
      </w:r>
    </w:p>
    <w:p w14:paraId="038DB2A6" w14:textId="51295035" w:rsidR="0029678F" w:rsidRPr="003A727C" w:rsidRDefault="0029678F" w:rsidP="0029678F">
      <w:pPr>
        <w:rPr>
          <w:rFonts w:ascii="Arial" w:hAnsi="Arial" w:cs="Arial"/>
        </w:rPr>
      </w:pPr>
      <w:r w:rsidRPr="003A727C">
        <w:rPr>
          <w:rFonts w:ascii="Arial" w:hAnsi="Arial" w:cs="Arial"/>
          <w:b/>
          <w:bCs/>
        </w:rPr>
        <w:t>Tip:</w:t>
      </w:r>
      <w:r w:rsidRPr="003A727C">
        <w:rPr>
          <w:rFonts w:ascii="Arial" w:hAnsi="Arial" w:cs="Arial"/>
        </w:rPr>
        <w:t xml:space="preserve"> Work with leaders and executive sponsors to prioritize the most critical gaps to address in this </w:t>
      </w:r>
      <w:r w:rsidR="00AD1CD8" w:rsidRPr="003A727C">
        <w:rPr>
          <w:rFonts w:ascii="Arial" w:hAnsi="Arial" w:cs="Arial"/>
        </w:rPr>
        <w:t>analysis</w:t>
      </w:r>
      <w:r w:rsidRPr="003A727C">
        <w:rPr>
          <w:rFonts w:ascii="Arial" w:hAnsi="Arial" w:cs="Arial"/>
        </w:rPr>
        <w:t>.</w:t>
      </w:r>
    </w:p>
    <w:p w14:paraId="62761209" w14:textId="77777777" w:rsidR="001374F2" w:rsidRPr="003A727C" w:rsidRDefault="00675E92" w:rsidP="001D68BF">
      <w:pPr>
        <w:rPr>
          <w:rFonts w:ascii="Arial" w:hAnsi="Arial" w:cs="Arial"/>
        </w:rPr>
      </w:pPr>
      <w:r w:rsidRPr="003A727C">
        <w:rPr>
          <w:rFonts w:ascii="Arial" w:hAnsi="Arial" w:cs="Arial"/>
          <w:noProof/>
        </w:rPr>
        <w:drawing>
          <wp:inline distT="0" distB="0" distL="0" distR="0" wp14:anchorId="43F38DDC" wp14:editId="7195FC12">
            <wp:extent cx="314325" cy="314325"/>
            <wp:effectExtent l="0" t="0" r="9525" b="9525"/>
            <wp:docPr id="1406706556" name="Graphic 1" descr="Checkmark indicating an HR Manual Policy 2901 requirement">
              <a:extLst xmlns:a="http://schemas.openxmlformats.org/drawingml/2006/main">
                <a:ext uri="{FF2B5EF4-FFF2-40B4-BE49-F238E27FC236}">
                  <a16:creationId xmlns:a16="http://schemas.microsoft.com/office/drawing/2014/main" id="{74F2DCD9-20F3-4134-ACF7-A1C6E533A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28840" name="Graphic 1" descr="Checkmark indicating an HR Manual Policy 2901 requirement"/>
                    <pic:cNvPicPr/>
                  </pic:nvPicPr>
                  <pic:blipFill>
                    <a:blip r:embed="rId11">
                      <a:extLst>
                        <a:ext uri="{96DAC541-7B7A-43D3-8B79-37D633B846F1}">
                          <asvg:svgBlip xmlns:asvg="http://schemas.microsoft.com/office/drawing/2016/SVG/main" r:embed="rId12"/>
                        </a:ext>
                      </a:extLst>
                    </a:blip>
                    <a:stretch>
                      <a:fillRect/>
                    </a:stretch>
                  </pic:blipFill>
                  <pic:spPr>
                    <a:xfrm>
                      <a:off x="0" y="0"/>
                      <a:ext cx="314325" cy="314325"/>
                    </a:xfrm>
                    <a:prstGeom prst="rect">
                      <a:avLst/>
                    </a:prstGeom>
                  </pic:spPr>
                </pic:pic>
              </a:graphicData>
            </a:graphic>
          </wp:inline>
        </w:drawing>
      </w:r>
      <w:r w:rsidRPr="003A727C">
        <w:rPr>
          <w:rFonts w:ascii="Arial" w:hAnsi="Arial" w:cs="Arial"/>
          <w:b/>
          <w:bCs/>
        </w:rPr>
        <w:t>Policy Requirement:</w:t>
      </w:r>
      <w:r w:rsidRPr="003A727C">
        <w:rPr>
          <w:rFonts w:ascii="Arial" w:hAnsi="Arial" w:cs="Arial"/>
        </w:rPr>
        <w:t xml:space="preserve"> </w:t>
      </w:r>
      <w:r w:rsidR="001D68BF" w:rsidRPr="003A727C">
        <w:rPr>
          <w:rFonts w:ascii="Arial" w:hAnsi="Arial" w:cs="Arial"/>
        </w:rPr>
        <w:t>Identification of current and future gaps between the staff and competencies that exist (supply), and the staff and competencies needed (demand), and how each gap was determined and strategies to address the gaps identified.</w:t>
      </w:r>
    </w:p>
    <w:p w14:paraId="759CA2FB" w14:textId="29C9B755" w:rsidR="0015334B" w:rsidRPr="003A727C" w:rsidRDefault="001D68BF" w:rsidP="001D68BF">
      <w:pPr>
        <w:rPr>
          <w:rFonts w:ascii="Arial" w:hAnsi="Arial" w:cs="Arial"/>
        </w:rPr>
      </w:pPr>
      <w:r w:rsidRPr="003A727C">
        <w:rPr>
          <w:rFonts w:ascii="Arial" w:hAnsi="Arial" w:cs="Arial"/>
        </w:rPr>
        <w:t xml:space="preserve">For detailed guidance on performing a workforce gap analysis refer to </w:t>
      </w:r>
      <w:hyperlink r:id="rId37" w:history="1">
        <w:r w:rsidRPr="003A727C">
          <w:rPr>
            <w:rStyle w:val="Hyperlink"/>
            <w:rFonts w:ascii="Arial" w:hAnsi="Arial" w:cs="Arial"/>
          </w:rPr>
          <w:t>Phase 2 of the State of California Workforce Planning Model</w:t>
        </w:r>
      </w:hyperlink>
      <w:r w:rsidRPr="003A727C">
        <w:rPr>
          <w:rFonts w:ascii="Arial" w:hAnsi="Arial" w:cs="Arial"/>
        </w:rPr>
        <w:t xml:space="preserve">. </w:t>
      </w:r>
    </w:p>
    <w:p w14:paraId="74408657" w14:textId="77777777" w:rsidR="0015334B" w:rsidRPr="003A727C" w:rsidRDefault="001D68BF" w:rsidP="001D68BF">
      <w:pPr>
        <w:rPr>
          <w:rFonts w:ascii="Arial" w:hAnsi="Arial" w:cs="Arial"/>
        </w:rPr>
      </w:pPr>
      <w:r w:rsidRPr="003A727C">
        <w:rPr>
          <w:rFonts w:ascii="Arial" w:hAnsi="Arial" w:cs="Arial"/>
        </w:rPr>
        <w:t>Include the following in each Gaps and Risks section below:</w:t>
      </w:r>
    </w:p>
    <w:p w14:paraId="483116B4" w14:textId="77777777" w:rsidR="008F2BF2" w:rsidRPr="003A727C" w:rsidRDefault="001D68BF" w:rsidP="008F2BF2">
      <w:pPr>
        <w:pStyle w:val="ListParagraph"/>
        <w:numPr>
          <w:ilvl w:val="0"/>
          <w:numId w:val="10"/>
        </w:numPr>
        <w:rPr>
          <w:rFonts w:ascii="Arial" w:hAnsi="Arial" w:cs="Arial"/>
        </w:rPr>
      </w:pPr>
      <w:r w:rsidRPr="003A727C">
        <w:rPr>
          <w:rFonts w:ascii="Arial" w:hAnsi="Arial" w:cs="Arial"/>
        </w:rPr>
        <w:t>Describe the gap(s) or challenge(s).</w:t>
      </w:r>
    </w:p>
    <w:p w14:paraId="3B6D84FD" w14:textId="77777777" w:rsidR="008F2BF2" w:rsidRPr="003A727C" w:rsidRDefault="001D68BF" w:rsidP="008F2BF2">
      <w:pPr>
        <w:pStyle w:val="ListParagraph"/>
        <w:numPr>
          <w:ilvl w:val="1"/>
          <w:numId w:val="10"/>
        </w:numPr>
        <w:rPr>
          <w:rFonts w:ascii="Arial" w:hAnsi="Arial" w:cs="Arial"/>
        </w:rPr>
      </w:pPr>
      <w:r w:rsidRPr="003A727C">
        <w:rPr>
          <w:rFonts w:ascii="Arial" w:hAnsi="Arial" w:cs="Arial"/>
        </w:rPr>
        <w:t>Indicate what measure(s)/factor(s) were collected and analyzed to assist in revealing the gap(s) or challenge(s) and methods of collecting data such as:</w:t>
      </w:r>
    </w:p>
    <w:p w14:paraId="40728D7A" w14:textId="77777777" w:rsidR="008F2BF2" w:rsidRPr="003A727C" w:rsidRDefault="001D68BF" w:rsidP="008F2BF2">
      <w:pPr>
        <w:pStyle w:val="ListParagraph"/>
        <w:numPr>
          <w:ilvl w:val="2"/>
          <w:numId w:val="10"/>
        </w:numPr>
        <w:rPr>
          <w:rFonts w:ascii="Arial" w:hAnsi="Arial" w:cs="Arial"/>
        </w:rPr>
      </w:pPr>
      <w:r w:rsidRPr="003A727C">
        <w:rPr>
          <w:rFonts w:ascii="Arial" w:hAnsi="Arial" w:cs="Arial"/>
        </w:rPr>
        <w:t>Input from Executives, Senior Leadership, and management.</w:t>
      </w:r>
    </w:p>
    <w:p w14:paraId="48769267" w14:textId="77777777" w:rsidR="008F2BF2" w:rsidRPr="003A727C" w:rsidRDefault="001D68BF" w:rsidP="008F2BF2">
      <w:pPr>
        <w:pStyle w:val="ListParagraph"/>
        <w:numPr>
          <w:ilvl w:val="2"/>
          <w:numId w:val="10"/>
        </w:numPr>
        <w:rPr>
          <w:rFonts w:ascii="Arial" w:hAnsi="Arial" w:cs="Arial"/>
        </w:rPr>
      </w:pPr>
      <w:r w:rsidRPr="003A727C">
        <w:rPr>
          <w:rFonts w:ascii="Arial" w:hAnsi="Arial" w:cs="Arial"/>
        </w:rPr>
        <w:t>Meetings with HR management and subject matter experts.</w:t>
      </w:r>
    </w:p>
    <w:p w14:paraId="65EEAF0F" w14:textId="77777777" w:rsidR="008F2BF2" w:rsidRPr="003A727C" w:rsidRDefault="001D68BF" w:rsidP="008F2BF2">
      <w:pPr>
        <w:pStyle w:val="ListParagraph"/>
        <w:numPr>
          <w:ilvl w:val="2"/>
          <w:numId w:val="10"/>
        </w:numPr>
        <w:rPr>
          <w:rFonts w:ascii="Arial" w:hAnsi="Arial" w:cs="Arial"/>
        </w:rPr>
      </w:pPr>
      <w:r w:rsidRPr="003A727C">
        <w:rPr>
          <w:rFonts w:ascii="Arial" w:hAnsi="Arial" w:cs="Arial"/>
        </w:rPr>
        <w:t>Workforce surveys and reports.</w:t>
      </w:r>
    </w:p>
    <w:p w14:paraId="7273AB06" w14:textId="77777777" w:rsidR="008F2BF2" w:rsidRPr="003A727C" w:rsidRDefault="001D68BF" w:rsidP="008F2BF2">
      <w:pPr>
        <w:pStyle w:val="ListParagraph"/>
        <w:numPr>
          <w:ilvl w:val="2"/>
          <w:numId w:val="10"/>
        </w:numPr>
        <w:rPr>
          <w:rFonts w:ascii="Arial" w:hAnsi="Arial" w:cs="Arial"/>
        </w:rPr>
      </w:pPr>
      <w:r w:rsidRPr="003A727C">
        <w:rPr>
          <w:rFonts w:ascii="Arial" w:hAnsi="Arial" w:cs="Arial"/>
        </w:rPr>
        <w:lastRenderedPageBreak/>
        <w:t>An assessment of internal and external environmental factors.</w:t>
      </w:r>
    </w:p>
    <w:p w14:paraId="7AF1B64A" w14:textId="1AA4E6DA" w:rsidR="00EE6CEE" w:rsidRPr="003A727C" w:rsidRDefault="001D68BF" w:rsidP="008F2BF2">
      <w:pPr>
        <w:pStyle w:val="ListParagraph"/>
        <w:numPr>
          <w:ilvl w:val="0"/>
          <w:numId w:val="10"/>
        </w:numPr>
        <w:rPr>
          <w:rFonts w:ascii="Arial" w:hAnsi="Arial" w:cs="Arial"/>
        </w:rPr>
      </w:pPr>
      <w:r w:rsidRPr="003A727C">
        <w:rPr>
          <w:rFonts w:ascii="Arial" w:hAnsi="Arial" w:cs="Arial"/>
        </w:rPr>
        <w:t>Describe the risk to the organization if the gap or challenge is not addressed.</w:t>
      </w:r>
    </w:p>
    <w:p w14:paraId="21EAC828" w14:textId="77777777" w:rsidR="00D00A02" w:rsidRPr="003A727C" w:rsidRDefault="00D00A02" w:rsidP="00D00A02">
      <w:pPr>
        <w:rPr>
          <w:rFonts w:ascii="Arial" w:hAnsi="Arial" w:cs="Arial"/>
        </w:rPr>
      </w:pPr>
      <w:bookmarkStart w:id="19" w:name="_Toc228270595"/>
      <w:r w:rsidRPr="003A727C">
        <w:rPr>
          <w:rStyle w:val="Heading2Char"/>
          <w:rFonts w:ascii="Arial" w:hAnsi="Arial" w:cs="Arial"/>
        </w:rPr>
        <w:t>Recruitment Gaps and Risks</w:t>
      </w:r>
      <w:bookmarkEnd w:id="19"/>
    </w:p>
    <w:p w14:paraId="19166FDB" w14:textId="0B18F0FB" w:rsidR="00D00A02" w:rsidRPr="003A727C" w:rsidRDefault="00D00A02" w:rsidP="00D00A02">
      <w:pPr>
        <w:rPr>
          <w:rFonts w:ascii="Arial" w:hAnsi="Arial" w:cs="Arial"/>
        </w:rPr>
      </w:pPr>
      <w:r w:rsidRPr="003A727C">
        <w:rPr>
          <w:rFonts w:ascii="Arial" w:hAnsi="Arial" w:cs="Arial"/>
        </w:rPr>
        <w:t>Aim to address challenges, workforce development risks, and classification with significant underutilization revealing how to attract a diverse and competent workforce that may include but is not limited to the following:</w:t>
      </w:r>
    </w:p>
    <w:p w14:paraId="7D2D7A1A" w14:textId="77777777" w:rsidR="00833912" w:rsidRPr="003A727C" w:rsidRDefault="00D00A02" w:rsidP="00D00A02">
      <w:pPr>
        <w:pStyle w:val="ListParagraph"/>
        <w:numPr>
          <w:ilvl w:val="0"/>
          <w:numId w:val="11"/>
        </w:numPr>
        <w:rPr>
          <w:rFonts w:ascii="Arial" w:hAnsi="Arial" w:cs="Arial"/>
        </w:rPr>
      </w:pPr>
      <w:r w:rsidRPr="003A727C">
        <w:rPr>
          <w:rFonts w:ascii="Arial" w:hAnsi="Arial" w:cs="Arial"/>
        </w:rPr>
        <w:t>Diversity (Include any classifications with significant underutilization)</w:t>
      </w:r>
    </w:p>
    <w:p w14:paraId="2A380417" w14:textId="77777777" w:rsidR="00833912" w:rsidRPr="003A727C" w:rsidRDefault="00D00A02" w:rsidP="00D00A02">
      <w:pPr>
        <w:pStyle w:val="ListParagraph"/>
        <w:numPr>
          <w:ilvl w:val="0"/>
          <w:numId w:val="11"/>
        </w:numPr>
        <w:rPr>
          <w:rFonts w:ascii="Arial" w:hAnsi="Arial" w:cs="Arial"/>
        </w:rPr>
      </w:pPr>
      <w:r w:rsidRPr="003A727C">
        <w:rPr>
          <w:rFonts w:ascii="Arial" w:hAnsi="Arial" w:cs="Arial"/>
        </w:rPr>
        <w:t>Hiring process (e.g., turnaround time, professional and knowledgeable staff/managers)</w:t>
      </w:r>
    </w:p>
    <w:p w14:paraId="59C11871" w14:textId="77777777" w:rsidR="00833912" w:rsidRPr="003A727C" w:rsidRDefault="00D00A02" w:rsidP="00D00A02">
      <w:pPr>
        <w:pStyle w:val="ListParagraph"/>
        <w:numPr>
          <w:ilvl w:val="0"/>
          <w:numId w:val="11"/>
        </w:numPr>
        <w:rPr>
          <w:rFonts w:ascii="Arial" w:hAnsi="Arial" w:cs="Arial"/>
        </w:rPr>
      </w:pPr>
      <w:r w:rsidRPr="003A727C">
        <w:rPr>
          <w:rFonts w:ascii="Arial" w:hAnsi="Arial" w:cs="Arial"/>
        </w:rPr>
        <w:t>Recruitment efforts (e.g., how are candidates hearing about your positions, what is attracting them to state service)</w:t>
      </w:r>
    </w:p>
    <w:p w14:paraId="467CC36B" w14:textId="77777777" w:rsidR="00833912" w:rsidRPr="003A727C" w:rsidRDefault="00D00A02" w:rsidP="00D00A02">
      <w:pPr>
        <w:pStyle w:val="ListParagraph"/>
        <w:numPr>
          <w:ilvl w:val="0"/>
          <w:numId w:val="11"/>
        </w:numPr>
        <w:rPr>
          <w:rFonts w:ascii="Arial" w:hAnsi="Arial" w:cs="Arial"/>
        </w:rPr>
      </w:pPr>
      <w:r w:rsidRPr="003A727C">
        <w:rPr>
          <w:rFonts w:ascii="Arial" w:hAnsi="Arial" w:cs="Arial"/>
        </w:rPr>
        <w:t>Difficult to recruit classifications</w:t>
      </w:r>
    </w:p>
    <w:p w14:paraId="4B5DB60E" w14:textId="68523C7C" w:rsidR="00833912" w:rsidRPr="003A727C" w:rsidRDefault="00D00A02" w:rsidP="00D00A02">
      <w:pPr>
        <w:pStyle w:val="ListParagraph"/>
        <w:numPr>
          <w:ilvl w:val="0"/>
          <w:numId w:val="11"/>
        </w:numPr>
        <w:rPr>
          <w:rFonts w:ascii="Arial" w:hAnsi="Arial" w:cs="Arial"/>
        </w:rPr>
      </w:pPr>
      <w:r w:rsidRPr="003A727C">
        <w:rPr>
          <w:rFonts w:ascii="Arial" w:hAnsi="Arial" w:cs="Arial"/>
        </w:rPr>
        <w:t>Department specific classification</w:t>
      </w:r>
    </w:p>
    <w:p w14:paraId="525ED6B7" w14:textId="70D9E961" w:rsidR="00D00A02" w:rsidRPr="003A727C" w:rsidRDefault="00D00A02" w:rsidP="00833912">
      <w:pPr>
        <w:pStyle w:val="Heading2"/>
        <w:rPr>
          <w:rFonts w:ascii="Arial" w:hAnsi="Arial" w:cs="Arial"/>
        </w:rPr>
      </w:pPr>
      <w:bookmarkStart w:id="20" w:name="_Toc228270596"/>
      <w:r w:rsidRPr="003A727C">
        <w:rPr>
          <w:rFonts w:ascii="Arial" w:hAnsi="Arial" w:cs="Arial"/>
        </w:rPr>
        <w:t>Retention Gaps and Risks</w:t>
      </w:r>
      <w:bookmarkEnd w:id="20"/>
    </w:p>
    <w:p w14:paraId="4F6CDA1F" w14:textId="45272DE8" w:rsidR="00D00A02" w:rsidRPr="003A727C" w:rsidRDefault="00D00A02" w:rsidP="00D00A02">
      <w:pPr>
        <w:rPr>
          <w:rFonts w:ascii="Arial" w:hAnsi="Arial" w:cs="Arial"/>
        </w:rPr>
      </w:pPr>
      <w:r w:rsidRPr="003A727C">
        <w:rPr>
          <w:rFonts w:ascii="Arial" w:hAnsi="Arial" w:cs="Arial"/>
        </w:rPr>
        <w:t>Aim to address challenges, workforce development risks, and classifications with significant underutilization revealing how to attract and retain a diverse and competent workforce that may include but is not limited to the following</w:t>
      </w:r>
      <w:r w:rsidR="00286D50" w:rsidRPr="003A727C">
        <w:rPr>
          <w:rFonts w:ascii="Arial" w:hAnsi="Arial" w:cs="Arial"/>
        </w:rPr>
        <w:t>:</w:t>
      </w:r>
    </w:p>
    <w:p w14:paraId="0D6B4C55" w14:textId="77777777" w:rsidR="00833912" w:rsidRPr="003A727C" w:rsidRDefault="00D00A02" w:rsidP="00D00A02">
      <w:pPr>
        <w:pStyle w:val="ListParagraph"/>
        <w:numPr>
          <w:ilvl w:val="0"/>
          <w:numId w:val="12"/>
        </w:numPr>
        <w:rPr>
          <w:rFonts w:ascii="Arial" w:hAnsi="Arial" w:cs="Arial"/>
        </w:rPr>
      </w:pPr>
      <w:r w:rsidRPr="003A727C">
        <w:rPr>
          <w:rFonts w:ascii="Arial" w:hAnsi="Arial" w:cs="Arial"/>
        </w:rPr>
        <w:t>Employee engagement (e.g., recognition, satisfaction)</w:t>
      </w:r>
    </w:p>
    <w:p w14:paraId="7FDD4728" w14:textId="77777777" w:rsidR="00833912" w:rsidRPr="003A727C" w:rsidRDefault="00D00A02" w:rsidP="00D00A02">
      <w:pPr>
        <w:pStyle w:val="ListParagraph"/>
        <w:numPr>
          <w:ilvl w:val="0"/>
          <w:numId w:val="12"/>
        </w:numPr>
        <w:rPr>
          <w:rFonts w:ascii="Arial" w:hAnsi="Arial" w:cs="Arial"/>
        </w:rPr>
      </w:pPr>
      <w:r w:rsidRPr="003A727C">
        <w:rPr>
          <w:rFonts w:ascii="Arial" w:hAnsi="Arial" w:cs="Arial"/>
        </w:rPr>
        <w:t>Opportunities for promotion and career growth</w:t>
      </w:r>
    </w:p>
    <w:p w14:paraId="49C5656E" w14:textId="77777777" w:rsidR="00833912" w:rsidRPr="003A727C" w:rsidRDefault="00D00A02" w:rsidP="00D00A02">
      <w:pPr>
        <w:pStyle w:val="ListParagraph"/>
        <w:numPr>
          <w:ilvl w:val="0"/>
          <w:numId w:val="12"/>
        </w:numPr>
        <w:rPr>
          <w:rFonts w:ascii="Arial" w:hAnsi="Arial" w:cs="Arial"/>
        </w:rPr>
      </w:pPr>
      <w:r w:rsidRPr="003A727C">
        <w:rPr>
          <w:rFonts w:ascii="Arial" w:hAnsi="Arial" w:cs="Arial"/>
        </w:rPr>
        <w:t>Private sector competition</w:t>
      </w:r>
    </w:p>
    <w:p w14:paraId="6A4E7F5D" w14:textId="77777777" w:rsidR="00833912" w:rsidRPr="003A727C" w:rsidRDefault="00D00A02" w:rsidP="00D00A02">
      <w:pPr>
        <w:pStyle w:val="ListParagraph"/>
        <w:numPr>
          <w:ilvl w:val="0"/>
          <w:numId w:val="12"/>
        </w:numPr>
        <w:rPr>
          <w:rFonts w:ascii="Arial" w:hAnsi="Arial" w:cs="Arial"/>
        </w:rPr>
      </w:pPr>
      <w:r w:rsidRPr="003A727C">
        <w:rPr>
          <w:rFonts w:ascii="Arial" w:hAnsi="Arial" w:cs="Arial"/>
        </w:rPr>
        <w:t>Work-life balance</w:t>
      </w:r>
    </w:p>
    <w:p w14:paraId="21438C55" w14:textId="02B89487" w:rsidR="00D00A02" w:rsidRPr="003A727C" w:rsidRDefault="00D00A02" w:rsidP="00D00A02">
      <w:pPr>
        <w:pStyle w:val="ListParagraph"/>
        <w:numPr>
          <w:ilvl w:val="0"/>
          <w:numId w:val="12"/>
        </w:numPr>
        <w:rPr>
          <w:rFonts w:ascii="Arial" w:hAnsi="Arial" w:cs="Arial"/>
        </w:rPr>
      </w:pPr>
      <w:r w:rsidRPr="003A727C">
        <w:rPr>
          <w:rFonts w:ascii="Arial" w:hAnsi="Arial" w:cs="Arial"/>
        </w:rPr>
        <w:t>Retention of diverse candidates (classifications with significant underutilization)</w:t>
      </w:r>
    </w:p>
    <w:p w14:paraId="376B5BF1" w14:textId="77777777" w:rsidR="00D00A02" w:rsidRPr="003A727C" w:rsidRDefault="00D00A02" w:rsidP="00286D50">
      <w:pPr>
        <w:pStyle w:val="Heading2"/>
        <w:rPr>
          <w:rFonts w:ascii="Arial" w:hAnsi="Arial" w:cs="Arial"/>
        </w:rPr>
      </w:pPr>
      <w:bookmarkStart w:id="21" w:name="_Toc228270597"/>
      <w:r w:rsidRPr="003A727C">
        <w:rPr>
          <w:rFonts w:ascii="Arial" w:hAnsi="Arial" w:cs="Arial"/>
        </w:rPr>
        <w:t>Employee Development Gaps and Risks</w:t>
      </w:r>
      <w:bookmarkEnd w:id="21"/>
      <w:r w:rsidRPr="003A727C">
        <w:rPr>
          <w:rFonts w:ascii="Arial" w:hAnsi="Arial" w:cs="Arial"/>
        </w:rPr>
        <w:t xml:space="preserve"> </w:t>
      </w:r>
    </w:p>
    <w:p w14:paraId="5645BB7F" w14:textId="77777777" w:rsidR="00286D50" w:rsidRPr="003A727C" w:rsidRDefault="00D00A02" w:rsidP="00D00A02">
      <w:pPr>
        <w:rPr>
          <w:rFonts w:ascii="Arial" w:hAnsi="Arial" w:cs="Arial"/>
        </w:rPr>
      </w:pPr>
      <w:r w:rsidRPr="003A727C">
        <w:rPr>
          <w:rFonts w:ascii="Arial" w:hAnsi="Arial" w:cs="Arial"/>
        </w:rPr>
        <w:t>Aim to address challenges and employee development gaps that may include but is not limited to the following:</w:t>
      </w:r>
    </w:p>
    <w:p w14:paraId="2F165E9E" w14:textId="77777777" w:rsidR="00286D50" w:rsidRPr="003A727C" w:rsidRDefault="00D00A02" w:rsidP="00D00A02">
      <w:pPr>
        <w:pStyle w:val="ListParagraph"/>
        <w:numPr>
          <w:ilvl w:val="0"/>
          <w:numId w:val="13"/>
        </w:numPr>
        <w:rPr>
          <w:rFonts w:ascii="Arial" w:hAnsi="Arial" w:cs="Arial"/>
        </w:rPr>
      </w:pPr>
      <w:r w:rsidRPr="003A727C">
        <w:rPr>
          <w:rFonts w:ascii="Arial" w:hAnsi="Arial" w:cs="Arial"/>
        </w:rPr>
        <w:t>Limited access to professional development opportunities and training</w:t>
      </w:r>
    </w:p>
    <w:p w14:paraId="3792BFE5" w14:textId="77777777" w:rsidR="005D00A1" w:rsidRPr="003A727C" w:rsidRDefault="00D00A02" w:rsidP="00D00A02">
      <w:pPr>
        <w:pStyle w:val="ListParagraph"/>
        <w:numPr>
          <w:ilvl w:val="0"/>
          <w:numId w:val="13"/>
        </w:numPr>
        <w:rPr>
          <w:rFonts w:ascii="Arial" w:hAnsi="Arial" w:cs="Arial"/>
        </w:rPr>
      </w:pPr>
      <w:r w:rsidRPr="003A727C">
        <w:rPr>
          <w:rFonts w:ascii="Arial" w:hAnsi="Arial" w:cs="Arial"/>
        </w:rPr>
        <w:t>Lack of promotional opportunities</w:t>
      </w:r>
    </w:p>
    <w:p w14:paraId="2F013C50" w14:textId="77777777" w:rsidR="005D00A1" w:rsidRPr="003A727C" w:rsidRDefault="00D00A02" w:rsidP="00D00A02">
      <w:pPr>
        <w:pStyle w:val="ListParagraph"/>
        <w:numPr>
          <w:ilvl w:val="0"/>
          <w:numId w:val="13"/>
        </w:numPr>
        <w:rPr>
          <w:rFonts w:ascii="Arial" w:hAnsi="Arial" w:cs="Arial"/>
        </w:rPr>
      </w:pPr>
      <w:r w:rsidRPr="003A727C">
        <w:rPr>
          <w:rFonts w:ascii="Arial" w:hAnsi="Arial" w:cs="Arial"/>
        </w:rPr>
        <w:t>Competency gaps</w:t>
      </w:r>
    </w:p>
    <w:p w14:paraId="50488142" w14:textId="77777777" w:rsidR="005D00A1" w:rsidRPr="003A727C" w:rsidRDefault="00D00A02" w:rsidP="00D00A02">
      <w:pPr>
        <w:pStyle w:val="ListParagraph"/>
        <w:numPr>
          <w:ilvl w:val="0"/>
          <w:numId w:val="13"/>
        </w:numPr>
        <w:rPr>
          <w:rFonts w:ascii="Arial" w:hAnsi="Arial" w:cs="Arial"/>
        </w:rPr>
      </w:pPr>
      <w:r w:rsidRPr="003A727C">
        <w:rPr>
          <w:rFonts w:ascii="Arial" w:hAnsi="Arial" w:cs="Arial"/>
        </w:rPr>
        <w:t>Lack of clear career pathways</w:t>
      </w:r>
    </w:p>
    <w:p w14:paraId="2CAF78B0" w14:textId="7B7C3D8D" w:rsidR="00D00A02" w:rsidRPr="003A727C" w:rsidRDefault="00D00A02" w:rsidP="00D00A02">
      <w:pPr>
        <w:pStyle w:val="ListParagraph"/>
        <w:numPr>
          <w:ilvl w:val="0"/>
          <w:numId w:val="13"/>
        </w:numPr>
        <w:rPr>
          <w:rFonts w:ascii="Arial" w:hAnsi="Arial" w:cs="Arial"/>
        </w:rPr>
      </w:pPr>
      <w:r w:rsidRPr="003A727C">
        <w:rPr>
          <w:rFonts w:ascii="Arial" w:hAnsi="Arial" w:cs="Arial"/>
        </w:rPr>
        <w:t>Insufficient mentorship and coaching programs</w:t>
      </w:r>
    </w:p>
    <w:p w14:paraId="743AB117" w14:textId="5D8638F5" w:rsidR="00D00A02" w:rsidRPr="003A727C" w:rsidRDefault="00D00A02" w:rsidP="005D00A1">
      <w:pPr>
        <w:pStyle w:val="Heading2"/>
        <w:rPr>
          <w:rFonts w:ascii="Arial" w:hAnsi="Arial" w:cs="Arial"/>
        </w:rPr>
      </w:pPr>
      <w:bookmarkStart w:id="22" w:name="_Toc228270598"/>
      <w:r w:rsidRPr="003A727C">
        <w:rPr>
          <w:rFonts w:ascii="Arial" w:hAnsi="Arial" w:cs="Arial"/>
        </w:rPr>
        <w:t>Knowledge Transfer Gaps and Risks</w:t>
      </w:r>
      <w:bookmarkEnd w:id="22"/>
    </w:p>
    <w:p w14:paraId="2E94C323" w14:textId="00A74E49" w:rsidR="005B5FFF" w:rsidRPr="003A727C" w:rsidRDefault="00D00A02" w:rsidP="00D00A02">
      <w:pPr>
        <w:rPr>
          <w:rFonts w:ascii="Arial" w:hAnsi="Arial" w:cs="Arial"/>
        </w:rPr>
      </w:pPr>
      <w:r w:rsidRPr="003A727C">
        <w:rPr>
          <w:rFonts w:ascii="Arial" w:hAnsi="Arial" w:cs="Arial"/>
        </w:rPr>
        <w:t xml:space="preserve">Aim to address </w:t>
      </w:r>
      <w:r w:rsidR="0029678F" w:rsidRPr="003A727C">
        <w:rPr>
          <w:rFonts w:ascii="Arial" w:hAnsi="Arial" w:cs="Arial"/>
        </w:rPr>
        <w:t xml:space="preserve">challenges in </w:t>
      </w:r>
      <w:r w:rsidRPr="003A727C">
        <w:rPr>
          <w:rFonts w:ascii="Arial" w:hAnsi="Arial" w:cs="Arial"/>
        </w:rPr>
        <w:t>capturing and sharing knowledge that may include but is not limited to the following:</w:t>
      </w:r>
    </w:p>
    <w:p w14:paraId="25571ED6" w14:textId="77777777" w:rsidR="005B5FFF" w:rsidRPr="003A727C" w:rsidRDefault="00D00A02" w:rsidP="00D00A02">
      <w:pPr>
        <w:pStyle w:val="ListParagraph"/>
        <w:numPr>
          <w:ilvl w:val="0"/>
          <w:numId w:val="14"/>
        </w:numPr>
        <w:rPr>
          <w:rFonts w:ascii="Arial" w:hAnsi="Arial" w:cs="Arial"/>
        </w:rPr>
      </w:pPr>
      <w:r w:rsidRPr="003A727C">
        <w:rPr>
          <w:rFonts w:ascii="Arial" w:hAnsi="Arial" w:cs="Arial"/>
        </w:rPr>
        <w:lastRenderedPageBreak/>
        <w:t>Barriers to knowledge transfer</w:t>
      </w:r>
    </w:p>
    <w:p w14:paraId="783A3F74" w14:textId="77777777" w:rsidR="005B5FFF" w:rsidRPr="003A727C" w:rsidRDefault="00D00A02" w:rsidP="00D00A02">
      <w:pPr>
        <w:pStyle w:val="ListParagraph"/>
        <w:numPr>
          <w:ilvl w:val="0"/>
          <w:numId w:val="14"/>
        </w:numPr>
        <w:rPr>
          <w:rFonts w:ascii="Arial" w:hAnsi="Arial" w:cs="Arial"/>
        </w:rPr>
      </w:pPr>
      <w:r w:rsidRPr="003A727C">
        <w:rPr>
          <w:rFonts w:ascii="Arial" w:hAnsi="Arial" w:cs="Arial"/>
        </w:rPr>
        <w:t>Lack of standardized procedures</w:t>
      </w:r>
    </w:p>
    <w:p w14:paraId="78EEEC24" w14:textId="77777777" w:rsidR="005B5FFF" w:rsidRPr="003A727C" w:rsidRDefault="00D00A02" w:rsidP="00D00A02">
      <w:pPr>
        <w:pStyle w:val="ListParagraph"/>
        <w:numPr>
          <w:ilvl w:val="0"/>
          <w:numId w:val="14"/>
        </w:numPr>
        <w:rPr>
          <w:rFonts w:ascii="Arial" w:hAnsi="Arial" w:cs="Arial"/>
        </w:rPr>
      </w:pPr>
      <w:r w:rsidRPr="003A727C">
        <w:rPr>
          <w:rFonts w:ascii="Arial" w:hAnsi="Arial" w:cs="Arial"/>
        </w:rPr>
        <w:t>Lack of efficient sharing methods</w:t>
      </w:r>
    </w:p>
    <w:p w14:paraId="71FDE487" w14:textId="77777777" w:rsidR="0088127D" w:rsidRPr="003A727C" w:rsidRDefault="00D00A02" w:rsidP="00D00A02">
      <w:pPr>
        <w:pStyle w:val="ListParagraph"/>
        <w:numPr>
          <w:ilvl w:val="0"/>
          <w:numId w:val="14"/>
        </w:numPr>
        <w:rPr>
          <w:rFonts w:ascii="Arial" w:hAnsi="Arial" w:cs="Arial"/>
        </w:rPr>
      </w:pPr>
      <w:r w:rsidRPr="003A727C">
        <w:rPr>
          <w:rFonts w:ascii="Arial" w:hAnsi="Arial" w:cs="Arial"/>
        </w:rPr>
        <w:t xml:space="preserve">Tacit </w:t>
      </w:r>
      <w:r w:rsidR="005B5FFF" w:rsidRPr="003A727C">
        <w:rPr>
          <w:rFonts w:ascii="Arial" w:hAnsi="Arial" w:cs="Arial"/>
        </w:rPr>
        <w:t>k</w:t>
      </w:r>
      <w:r w:rsidRPr="003A727C">
        <w:rPr>
          <w:rFonts w:ascii="Arial" w:hAnsi="Arial" w:cs="Arial"/>
        </w:rPr>
        <w:t xml:space="preserve">nowledge </w:t>
      </w:r>
      <w:r w:rsidR="005B5FFF" w:rsidRPr="003A727C">
        <w:rPr>
          <w:rFonts w:ascii="Arial" w:hAnsi="Arial" w:cs="Arial"/>
        </w:rPr>
        <w:t>n</w:t>
      </w:r>
      <w:r w:rsidRPr="003A727C">
        <w:rPr>
          <w:rFonts w:ascii="Arial" w:hAnsi="Arial" w:cs="Arial"/>
        </w:rPr>
        <w:t xml:space="preserve">ot </w:t>
      </w:r>
      <w:r w:rsidR="005B5FFF" w:rsidRPr="003A727C">
        <w:rPr>
          <w:rFonts w:ascii="Arial" w:hAnsi="Arial" w:cs="Arial"/>
        </w:rPr>
        <w:t>b</w:t>
      </w:r>
      <w:r w:rsidRPr="003A727C">
        <w:rPr>
          <w:rFonts w:ascii="Arial" w:hAnsi="Arial" w:cs="Arial"/>
        </w:rPr>
        <w:t xml:space="preserve">eing </w:t>
      </w:r>
      <w:r w:rsidR="005B5FFF" w:rsidRPr="003A727C">
        <w:rPr>
          <w:rFonts w:ascii="Arial" w:hAnsi="Arial" w:cs="Arial"/>
        </w:rPr>
        <w:t>c</w:t>
      </w:r>
      <w:r w:rsidRPr="003A727C">
        <w:rPr>
          <w:rFonts w:ascii="Arial" w:hAnsi="Arial" w:cs="Arial"/>
        </w:rPr>
        <w:t>aptured</w:t>
      </w:r>
    </w:p>
    <w:p w14:paraId="75F40090" w14:textId="53FBF5EC" w:rsidR="00D00A02" w:rsidRPr="003A727C" w:rsidRDefault="00D00A02" w:rsidP="00D00A02">
      <w:pPr>
        <w:pStyle w:val="ListParagraph"/>
        <w:numPr>
          <w:ilvl w:val="0"/>
          <w:numId w:val="14"/>
        </w:numPr>
        <w:rPr>
          <w:rFonts w:ascii="Arial" w:hAnsi="Arial" w:cs="Arial"/>
        </w:rPr>
      </w:pPr>
      <w:r w:rsidRPr="003A727C">
        <w:rPr>
          <w:rFonts w:ascii="Arial" w:hAnsi="Arial" w:cs="Arial"/>
        </w:rPr>
        <w:t xml:space="preserve">Limited </w:t>
      </w:r>
      <w:r w:rsidR="0088127D" w:rsidRPr="003A727C">
        <w:rPr>
          <w:rFonts w:ascii="Arial" w:hAnsi="Arial" w:cs="Arial"/>
        </w:rPr>
        <w:t>t</w:t>
      </w:r>
      <w:r w:rsidRPr="003A727C">
        <w:rPr>
          <w:rFonts w:ascii="Arial" w:hAnsi="Arial" w:cs="Arial"/>
        </w:rPr>
        <w:t xml:space="preserve">raining or </w:t>
      </w:r>
      <w:r w:rsidR="0088127D" w:rsidRPr="003A727C">
        <w:rPr>
          <w:rFonts w:ascii="Arial" w:hAnsi="Arial" w:cs="Arial"/>
        </w:rPr>
        <w:t>o</w:t>
      </w:r>
      <w:r w:rsidRPr="003A727C">
        <w:rPr>
          <w:rFonts w:ascii="Arial" w:hAnsi="Arial" w:cs="Arial"/>
        </w:rPr>
        <w:t xml:space="preserve">nboarding in </w:t>
      </w:r>
      <w:r w:rsidR="0088127D" w:rsidRPr="003A727C">
        <w:rPr>
          <w:rFonts w:ascii="Arial" w:hAnsi="Arial" w:cs="Arial"/>
        </w:rPr>
        <w:t>k</w:t>
      </w:r>
      <w:r w:rsidRPr="003A727C">
        <w:rPr>
          <w:rFonts w:ascii="Arial" w:hAnsi="Arial" w:cs="Arial"/>
        </w:rPr>
        <w:t xml:space="preserve">nowledge </w:t>
      </w:r>
      <w:r w:rsidR="0088127D" w:rsidRPr="003A727C">
        <w:rPr>
          <w:rFonts w:ascii="Arial" w:hAnsi="Arial" w:cs="Arial"/>
        </w:rPr>
        <w:t>m</w:t>
      </w:r>
      <w:r w:rsidRPr="003A727C">
        <w:rPr>
          <w:rFonts w:ascii="Arial" w:hAnsi="Arial" w:cs="Arial"/>
        </w:rPr>
        <w:t xml:space="preserve">anagement </w:t>
      </w:r>
      <w:r w:rsidR="0088127D" w:rsidRPr="003A727C">
        <w:rPr>
          <w:rFonts w:ascii="Arial" w:hAnsi="Arial" w:cs="Arial"/>
        </w:rPr>
        <w:t>p</w:t>
      </w:r>
      <w:r w:rsidRPr="003A727C">
        <w:rPr>
          <w:rFonts w:ascii="Arial" w:hAnsi="Arial" w:cs="Arial"/>
        </w:rPr>
        <w:t xml:space="preserve">ractices </w:t>
      </w:r>
    </w:p>
    <w:p w14:paraId="56DDD8E9" w14:textId="670C6233" w:rsidR="00D00A02" w:rsidRPr="003A727C" w:rsidRDefault="00D00A02" w:rsidP="0088127D">
      <w:pPr>
        <w:pStyle w:val="Heading2"/>
        <w:rPr>
          <w:rFonts w:ascii="Arial" w:hAnsi="Arial" w:cs="Arial"/>
        </w:rPr>
      </w:pPr>
      <w:bookmarkStart w:id="23" w:name="_Toc228270599"/>
      <w:r w:rsidRPr="003A727C">
        <w:rPr>
          <w:rFonts w:ascii="Arial" w:hAnsi="Arial" w:cs="Arial"/>
        </w:rPr>
        <w:t>Succession Management Gaps and Risks</w:t>
      </w:r>
      <w:bookmarkEnd w:id="23"/>
    </w:p>
    <w:p w14:paraId="7E9E3B03" w14:textId="77777777" w:rsidR="00FE3185" w:rsidRPr="003A727C" w:rsidRDefault="00D00A02" w:rsidP="00D00A02">
      <w:pPr>
        <w:rPr>
          <w:rFonts w:ascii="Arial" w:hAnsi="Arial" w:cs="Arial"/>
        </w:rPr>
      </w:pPr>
      <w:r w:rsidRPr="003A727C">
        <w:rPr>
          <w:rFonts w:ascii="Arial" w:hAnsi="Arial" w:cs="Arial"/>
        </w:rPr>
        <w:t>Aim to address challenges in readiness of potential successors into key positions through the transfer of institutional and highly technical knowledge.</w:t>
      </w:r>
    </w:p>
    <w:p w14:paraId="1296839B" w14:textId="77777777" w:rsidR="00FE3185" w:rsidRPr="003A727C" w:rsidRDefault="00D00A02" w:rsidP="00D00A02">
      <w:pPr>
        <w:rPr>
          <w:rFonts w:ascii="Arial" w:hAnsi="Arial" w:cs="Arial"/>
        </w:rPr>
      </w:pPr>
      <w:r w:rsidRPr="003A727C">
        <w:rPr>
          <w:rFonts w:ascii="Arial" w:hAnsi="Arial" w:cs="Arial"/>
        </w:rPr>
        <w:t>Describe the ability of your workforce to successfully face potential turnover, restructurings, and changes in business strategy without interrupting the regular flow of business.</w:t>
      </w:r>
    </w:p>
    <w:p w14:paraId="3AFB2765" w14:textId="770AB480" w:rsidR="00D00A02" w:rsidRPr="003A727C" w:rsidRDefault="00D00A02" w:rsidP="00D00A02">
      <w:pPr>
        <w:rPr>
          <w:rFonts w:ascii="Arial" w:hAnsi="Arial" w:cs="Arial"/>
        </w:rPr>
      </w:pPr>
      <w:r w:rsidRPr="003A727C">
        <w:rPr>
          <w:rFonts w:ascii="Arial" w:hAnsi="Arial" w:cs="Arial"/>
          <w:b/>
          <w:bCs/>
        </w:rPr>
        <w:t>Note:</w:t>
      </w:r>
      <w:r w:rsidRPr="003A727C">
        <w:rPr>
          <w:rFonts w:ascii="Arial" w:hAnsi="Arial" w:cs="Arial"/>
        </w:rPr>
        <w:t xml:space="preserve"> If succession management gaps are addressed in a separate Succession Management Plan</w:t>
      </w:r>
      <w:r w:rsidR="00533D95" w:rsidRPr="003A727C">
        <w:rPr>
          <w:rFonts w:ascii="Arial" w:hAnsi="Arial" w:cs="Arial"/>
        </w:rPr>
        <w:t>,</w:t>
      </w:r>
      <w:r w:rsidRPr="003A727C">
        <w:rPr>
          <w:rFonts w:ascii="Arial" w:hAnsi="Arial" w:cs="Arial"/>
        </w:rPr>
        <w:t xml:space="preserve"> include a reference to th</w:t>
      </w:r>
      <w:r w:rsidR="00533D95" w:rsidRPr="003A727C">
        <w:rPr>
          <w:rFonts w:ascii="Arial" w:hAnsi="Arial" w:cs="Arial"/>
        </w:rPr>
        <w:t>at</w:t>
      </w:r>
      <w:r w:rsidRPr="003A727C">
        <w:rPr>
          <w:rFonts w:ascii="Arial" w:hAnsi="Arial" w:cs="Arial"/>
        </w:rPr>
        <w:t xml:space="preserve"> plan here. </w:t>
      </w:r>
    </w:p>
    <w:p w14:paraId="3DE1EB02" w14:textId="77777777" w:rsidR="000C0C10" w:rsidRPr="003A727C" w:rsidRDefault="00D00A02" w:rsidP="00D00A02">
      <w:pPr>
        <w:rPr>
          <w:rFonts w:ascii="Arial" w:hAnsi="Arial" w:cs="Arial"/>
        </w:rPr>
      </w:pPr>
      <w:r w:rsidRPr="003A727C">
        <w:rPr>
          <w:rFonts w:ascii="Arial" w:hAnsi="Arial" w:cs="Arial"/>
        </w:rPr>
        <w:t xml:space="preserve">Factors </w:t>
      </w:r>
      <w:r w:rsidR="00FE3185" w:rsidRPr="003A727C">
        <w:rPr>
          <w:rFonts w:ascii="Arial" w:hAnsi="Arial" w:cs="Arial"/>
        </w:rPr>
        <w:t>a</w:t>
      </w:r>
      <w:r w:rsidRPr="003A727C">
        <w:rPr>
          <w:rFonts w:ascii="Arial" w:hAnsi="Arial" w:cs="Arial"/>
        </w:rPr>
        <w:t>ffecting bench strength to consider may include but are not limited to the following:</w:t>
      </w:r>
    </w:p>
    <w:p w14:paraId="60C85FEE" w14:textId="325BA0F4" w:rsidR="000C0C10" w:rsidRPr="003A727C" w:rsidRDefault="00D00A02" w:rsidP="00D00A02">
      <w:pPr>
        <w:pStyle w:val="ListParagraph"/>
        <w:numPr>
          <w:ilvl w:val="0"/>
          <w:numId w:val="15"/>
        </w:numPr>
        <w:rPr>
          <w:rFonts w:ascii="Arial" w:hAnsi="Arial" w:cs="Arial"/>
        </w:rPr>
      </w:pPr>
      <w:r w:rsidRPr="003A727C">
        <w:rPr>
          <w:rFonts w:ascii="Arial" w:hAnsi="Arial" w:cs="Arial"/>
        </w:rPr>
        <w:t>Readiness - transferring critical knowledge and developing competencies necessary to perform in key positions</w:t>
      </w:r>
    </w:p>
    <w:p w14:paraId="13BD7F8B" w14:textId="77777777" w:rsidR="000C0C10" w:rsidRPr="003A727C" w:rsidRDefault="00D00A02" w:rsidP="00D00A02">
      <w:pPr>
        <w:pStyle w:val="ListParagraph"/>
        <w:numPr>
          <w:ilvl w:val="0"/>
          <w:numId w:val="15"/>
        </w:numPr>
        <w:rPr>
          <w:rFonts w:ascii="Arial" w:hAnsi="Arial" w:cs="Arial"/>
        </w:rPr>
      </w:pPr>
      <w:r w:rsidRPr="003A727C">
        <w:rPr>
          <w:rFonts w:ascii="Arial" w:hAnsi="Arial" w:cs="Arial"/>
        </w:rPr>
        <w:t>Separation trends</w:t>
      </w:r>
    </w:p>
    <w:p w14:paraId="2A56BF3A" w14:textId="1C2EBFE5" w:rsidR="00077508" w:rsidRPr="003A727C" w:rsidRDefault="00D00A02" w:rsidP="00D00A02">
      <w:pPr>
        <w:pStyle w:val="ListParagraph"/>
        <w:numPr>
          <w:ilvl w:val="0"/>
          <w:numId w:val="15"/>
        </w:numPr>
        <w:rPr>
          <w:rFonts w:ascii="Arial" w:hAnsi="Arial" w:cs="Arial"/>
        </w:rPr>
      </w:pPr>
      <w:r w:rsidRPr="003A727C">
        <w:rPr>
          <w:rFonts w:ascii="Arial" w:hAnsi="Arial" w:cs="Arial"/>
        </w:rPr>
        <w:t>Retirement eligibility of current employees</w:t>
      </w:r>
    </w:p>
    <w:p w14:paraId="48848557" w14:textId="77777777" w:rsidR="00077508" w:rsidRPr="003A727C" w:rsidRDefault="00077508">
      <w:pPr>
        <w:rPr>
          <w:rFonts w:ascii="Arial" w:hAnsi="Arial" w:cs="Arial"/>
        </w:rPr>
      </w:pPr>
      <w:r w:rsidRPr="003A727C">
        <w:rPr>
          <w:rFonts w:ascii="Arial" w:hAnsi="Arial" w:cs="Arial"/>
        </w:rPr>
        <w:br w:type="page"/>
      </w:r>
    </w:p>
    <w:p w14:paraId="5856DFFF" w14:textId="38D88E6F" w:rsidR="000A0235" w:rsidRPr="003A727C" w:rsidRDefault="000A0235" w:rsidP="009F2C2A">
      <w:pPr>
        <w:pStyle w:val="Heading1"/>
        <w:rPr>
          <w:rFonts w:ascii="Arial" w:hAnsi="Arial" w:cs="Arial"/>
        </w:rPr>
      </w:pPr>
      <w:bookmarkStart w:id="24" w:name="_Toc228270600"/>
      <w:r w:rsidRPr="003A727C">
        <w:rPr>
          <w:rFonts w:ascii="Arial" w:hAnsi="Arial" w:cs="Arial"/>
        </w:rPr>
        <w:lastRenderedPageBreak/>
        <w:t>Workforce Planning Strategies</w:t>
      </w:r>
      <w:bookmarkEnd w:id="24"/>
    </w:p>
    <w:p w14:paraId="17DC17E6" w14:textId="0A2D5A9D" w:rsidR="000A0235" w:rsidRPr="003A727C" w:rsidRDefault="000A0235" w:rsidP="000A0235">
      <w:pPr>
        <w:rPr>
          <w:rFonts w:ascii="Arial" w:hAnsi="Arial" w:cs="Arial"/>
        </w:rPr>
      </w:pPr>
      <w:r w:rsidRPr="003A727C">
        <w:rPr>
          <w:rFonts w:ascii="Arial" w:hAnsi="Arial" w:cs="Arial"/>
        </w:rPr>
        <w:t xml:space="preserve">Based on the results from the </w:t>
      </w:r>
      <w:hyperlink w:anchor="_Workforce_Gap_Analysis" w:history="1">
        <w:r w:rsidRPr="003A727C">
          <w:rPr>
            <w:rStyle w:val="Hyperlink"/>
            <w:rFonts w:ascii="Arial" w:hAnsi="Arial" w:cs="Arial"/>
          </w:rPr>
          <w:t>Workforce Gap Analysis</w:t>
        </w:r>
      </w:hyperlink>
      <w:r w:rsidRPr="003A727C">
        <w:rPr>
          <w:rFonts w:ascii="Arial" w:hAnsi="Arial" w:cs="Arial"/>
        </w:rPr>
        <w:t xml:space="preserve"> section and subsequent risks, identify the workforce planning strategies that will be implemented or improved upon to meet current and future workforce needs and promote </w:t>
      </w:r>
      <w:r w:rsidR="23C12921" w:rsidRPr="003A727C">
        <w:rPr>
          <w:rFonts w:ascii="Arial" w:hAnsi="Arial" w:cs="Arial"/>
        </w:rPr>
        <w:t>an</w:t>
      </w:r>
      <w:r w:rsidRPr="003A727C">
        <w:rPr>
          <w:rFonts w:ascii="Arial" w:hAnsi="Arial" w:cs="Arial"/>
        </w:rPr>
        <w:t xml:space="preserve"> inclusive culture. </w:t>
      </w:r>
    </w:p>
    <w:p w14:paraId="60415136" w14:textId="7983D936" w:rsidR="000A0235" w:rsidRPr="003A727C" w:rsidRDefault="00167B84" w:rsidP="000A0235">
      <w:pPr>
        <w:rPr>
          <w:rFonts w:ascii="Arial" w:hAnsi="Arial" w:cs="Arial"/>
        </w:rPr>
      </w:pPr>
      <w:r w:rsidRPr="003A727C">
        <w:rPr>
          <w:rFonts w:ascii="Arial" w:hAnsi="Arial" w:cs="Arial"/>
          <w:noProof/>
        </w:rPr>
        <w:drawing>
          <wp:inline distT="0" distB="0" distL="0" distR="0" wp14:anchorId="343CDE6A" wp14:editId="1E2D5503">
            <wp:extent cx="314325" cy="314325"/>
            <wp:effectExtent l="0" t="0" r="9525" b="9525"/>
            <wp:docPr id="638036072" name="Graphic 1" descr="Checkmark indicating an HR Manual Policy 2901 requirement">
              <a:extLst xmlns:a="http://schemas.openxmlformats.org/drawingml/2006/main">
                <a:ext uri="{FF2B5EF4-FFF2-40B4-BE49-F238E27FC236}">
                  <a16:creationId xmlns:a16="http://schemas.microsoft.com/office/drawing/2014/main" id="{74F2DCD9-20F3-4134-ACF7-A1C6E533A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28840" name="Graphic 1" descr="Checkmark indicating an HR Manual Policy 2901 requirement"/>
                    <pic:cNvPicPr/>
                  </pic:nvPicPr>
                  <pic:blipFill>
                    <a:blip r:embed="rId11">
                      <a:extLst>
                        <a:ext uri="{96DAC541-7B7A-43D3-8B79-37D633B846F1}">
                          <asvg:svgBlip xmlns:asvg="http://schemas.microsoft.com/office/drawing/2016/SVG/main" r:embed="rId12"/>
                        </a:ext>
                      </a:extLst>
                    </a:blip>
                    <a:stretch>
                      <a:fillRect/>
                    </a:stretch>
                  </pic:blipFill>
                  <pic:spPr>
                    <a:xfrm>
                      <a:off x="0" y="0"/>
                      <a:ext cx="314325" cy="314325"/>
                    </a:xfrm>
                    <a:prstGeom prst="rect">
                      <a:avLst/>
                    </a:prstGeom>
                  </pic:spPr>
                </pic:pic>
              </a:graphicData>
            </a:graphic>
          </wp:inline>
        </w:drawing>
      </w:r>
      <w:r w:rsidRPr="003A727C">
        <w:rPr>
          <w:rFonts w:ascii="Arial" w:hAnsi="Arial" w:cs="Arial"/>
          <w:b/>
          <w:bCs/>
        </w:rPr>
        <w:t>Policy Requirement:</w:t>
      </w:r>
      <w:r w:rsidRPr="003A727C">
        <w:rPr>
          <w:rFonts w:ascii="Arial" w:hAnsi="Arial" w:cs="Arial"/>
        </w:rPr>
        <w:t xml:space="preserve"> </w:t>
      </w:r>
      <w:r w:rsidR="000A0235" w:rsidRPr="003A727C">
        <w:rPr>
          <w:rFonts w:ascii="Arial" w:hAnsi="Arial" w:cs="Arial"/>
        </w:rPr>
        <w:t>Underutilization Plan for any areas of underutilization as defined in WFA</w:t>
      </w:r>
      <w:r w:rsidRPr="003A727C">
        <w:rPr>
          <w:rFonts w:ascii="Arial" w:hAnsi="Arial" w:cs="Arial"/>
        </w:rPr>
        <w:t>.</w:t>
      </w:r>
    </w:p>
    <w:p w14:paraId="044E5847" w14:textId="69C65D28" w:rsidR="000A0235" w:rsidRPr="003A727C" w:rsidRDefault="000A0235" w:rsidP="000A0235">
      <w:pPr>
        <w:rPr>
          <w:rFonts w:ascii="Arial" w:hAnsi="Arial" w:cs="Arial"/>
        </w:rPr>
      </w:pPr>
      <w:r w:rsidRPr="003A727C">
        <w:rPr>
          <w:rFonts w:ascii="Arial" w:hAnsi="Arial" w:cs="Arial"/>
        </w:rPr>
        <w:t>Address any recruitment, retention, or development initiative</w:t>
      </w:r>
      <w:r w:rsidR="00D60A7E" w:rsidRPr="003A727C">
        <w:rPr>
          <w:rFonts w:ascii="Arial" w:hAnsi="Arial" w:cs="Arial"/>
        </w:rPr>
        <w:t xml:space="preserve">s or </w:t>
      </w:r>
      <w:r w:rsidRPr="003A727C">
        <w:rPr>
          <w:rFonts w:ascii="Arial" w:hAnsi="Arial" w:cs="Arial"/>
        </w:rPr>
        <w:t xml:space="preserve">strategies from your underutilization plans </w:t>
      </w:r>
      <w:r w:rsidR="7CE5BE7E" w:rsidRPr="003A727C">
        <w:rPr>
          <w:rFonts w:ascii="Arial" w:hAnsi="Arial" w:cs="Arial"/>
        </w:rPr>
        <w:t>in the following categories for workforce planning strategies</w:t>
      </w:r>
      <w:r w:rsidRPr="003A727C">
        <w:rPr>
          <w:rFonts w:ascii="Arial" w:hAnsi="Arial" w:cs="Arial"/>
        </w:rPr>
        <w:t>, if you have any classification</w:t>
      </w:r>
      <w:r w:rsidR="00D60A7E" w:rsidRPr="003A727C">
        <w:rPr>
          <w:rFonts w:ascii="Arial" w:hAnsi="Arial" w:cs="Arial"/>
        </w:rPr>
        <w:t>s</w:t>
      </w:r>
      <w:r w:rsidRPr="003A727C">
        <w:rPr>
          <w:rFonts w:ascii="Arial" w:hAnsi="Arial" w:cs="Arial"/>
        </w:rPr>
        <w:t xml:space="preserve"> with significant underutilizations.</w:t>
      </w:r>
      <w:r w:rsidR="00FA58AC" w:rsidRPr="003A727C">
        <w:rPr>
          <w:rFonts w:ascii="Arial" w:hAnsi="Arial" w:cs="Arial"/>
        </w:rPr>
        <w:t xml:space="preserve"> </w:t>
      </w:r>
      <w:r w:rsidRPr="003A727C">
        <w:rPr>
          <w:rFonts w:ascii="Arial" w:hAnsi="Arial" w:cs="Arial"/>
        </w:rPr>
        <w:t xml:space="preserve">If there </w:t>
      </w:r>
      <w:r w:rsidR="00D60A7E" w:rsidRPr="003A727C">
        <w:rPr>
          <w:rFonts w:ascii="Arial" w:hAnsi="Arial" w:cs="Arial"/>
        </w:rPr>
        <w:t>are</w:t>
      </w:r>
      <w:r w:rsidRPr="003A727C">
        <w:rPr>
          <w:rFonts w:ascii="Arial" w:hAnsi="Arial" w:cs="Arial"/>
        </w:rPr>
        <w:t xml:space="preserve"> no classification</w:t>
      </w:r>
      <w:r w:rsidR="00D60A7E" w:rsidRPr="003A727C">
        <w:rPr>
          <w:rFonts w:ascii="Arial" w:hAnsi="Arial" w:cs="Arial"/>
        </w:rPr>
        <w:t>s</w:t>
      </w:r>
      <w:r w:rsidRPr="003A727C">
        <w:rPr>
          <w:rFonts w:ascii="Arial" w:hAnsi="Arial" w:cs="Arial"/>
        </w:rPr>
        <w:t xml:space="preserve"> with significant underutilizations, </w:t>
      </w:r>
      <w:r w:rsidR="00167B84" w:rsidRPr="003A727C">
        <w:rPr>
          <w:rFonts w:ascii="Arial" w:hAnsi="Arial" w:cs="Arial"/>
        </w:rPr>
        <w:t xml:space="preserve">or your organization is exempt from the Annual Workforce Analysis process, </w:t>
      </w:r>
      <w:r w:rsidR="003A48BC" w:rsidRPr="003A727C">
        <w:rPr>
          <w:rFonts w:ascii="Arial" w:hAnsi="Arial" w:cs="Arial"/>
        </w:rPr>
        <w:t>ensure that is clearly stated on the annual survey for CalHR’s review</w:t>
      </w:r>
      <w:r w:rsidRPr="003A727C">
        <w:rPr>
          <w:rFonts w:ascii="Arial" w:hAnsi="Arial" w:cs="Arial"/>
        </w:rPr>
        <w:t>.</w:t>
      </w:r>
    </w:p>
    <w:p w14:paraId="0B2D1210" w14:textId="0BC8F779" w:rsidR="00FA47CD" w:rsidRPr="003A727C" w:rsidRDefault="00FA58AC" w:rsidP="000A0235">
      <w:pPr>
        <w:rPr>
          <w:rFonts w:ascii="Arial" w:hAnsi="Arial" w:cs="Arial"/>
          <w:b/>
        </w:rPr>
      </w:pPr>
      <w:r w:rsidRPr="003A727C">
        <w:rPr>
          <w:rFonts w:ascii="Arial" w:hAnsi="Arial" w:cs="Arial"/>
          <w:b/>
          <w:bCs/>
        </w:rPr>
        <w:t>Note:</w:t>
      </w:r>
      <w:r w:rsidRPr="003A727C">
        <w:rPr>
          <w:rFonts w:ascii="Arial" w:hAnsi="Arial" w:cs="Arial"/>
        </w:rPr>
        <w:t xml:space="preserve"> </w:t>
      </w:r>
      <w:r w:rsidR="000A0235" w:rsidRPr="003A727C">
        <w:rPr>
          <w:rFonts w:ascii="Arial" w:hAnsi="Arial" w:cs="Arial"/>
        </w:rPr>
        <w:t>The following are examples of strategies and initiatives that organizations commonly used to address various gaps and priorities. They are provided as general examples and should be adapted to fit your organization’s specific needs and priorities.</w:t>
      </w:r>
      <w:r w:rsidR="003A48BC" w:rsidRPr="003A727C">
        <w:rPr>
          <w:rFonts w:ascii="Arial" w:hAnsi="Arial" w:cs="Arial"/>
        </w:rPr>
        <w:t xml:space="preserve"> </w:t>
      </w:r>
      <w:r w:rsidR="00C5432A" w:rsidRPr="003A727C">
        <w:rPr>
          <w:rFonts w:ascii="Arial" w:hAnsi="Arial" w:cs="Arial"/>
        </w:rPr>
        <w:t xml:space="preserve">Ensure the strategies match the gaps identified in the </w:t>
      </w:r>
      <w:hyperlink w:anchor="_Workforce_Gap_Analysis" w:history="1">
        <w:r w:rsidR="00D50418" w:rsidRPr="003A727C">
          <w:rPr>
            <w:rStyle w:val="Hyperlink"/>
            <w:rFonts w:ascii="Arial" w:hAnsi="Arial" w:cs="Arial"/>
          </w:rPr>
          <w:t>Workforce Gap Analysis</w:t>
        </w:r>
      </w:hyperlink>
      <w:r w:rsidR="00C5432A" w:rsidRPr="003A727C">
        <w:rPr>
          <w:rFonts w:ascii="Arial" w:hAnsi="Arial" w:cs="Arial"/>
        </w:rPr>
        <w:t xml:space="preserve"> section.</w:t>
      </w:r>
      <w:r w:rsidR="00D50418" w:rsidRPr="003A727C">
        <w:rPr>
          <w:rFonts w:ascii="Arial" w:hAnsi="Arial" w:cs="Arial"/>
        </w:rPr>
        <w:t xml:space="preserve"> It is possible that an organization may only identify gaps in one or two categories. </w:t>
      </w:r>
      <w:r w:rsidR="00D50418" w:rsidRPr="003A727C">
        <w:rPr>
          <w:rFonts w:ascii="Arial" w:hAnsi="Arial" w:cs="Arial"/>
          <w:b/>
        </w:rPr>
        <w:t>There is no need to include strategies in every category unless gaps have been identified in every category.</w:t>
      </w:r>
    </w:p>
    <w:p w14:paraId="0A5DBE5E" w14:textId="5BC994A3" w:rsidR="000A0235" w:rsidRPr="003A727C" w:rsidRDefault="000A0235" w:rsidP="00FA47CD">
      <w:pPr>
        <w:pStyle w:val="Heading2"/>
        <w:rPr>
          <w:rFonts w:ascii="Arial" w:hAnsi="Arial" w:cs="Arial"/>
        </w:rPr>
      </w:pPr>
      <w:bookmarkStart w:id="25" w:name="_Toc228270601"/>
      <w:r w:rsidRPr="003A727C">
        <w:rPr>
          <w:rFonts w:ascii="Arial" w:hAnsi="Arial" w:cs="Arial"/>
        </w:rPr>
        <w:t>Recruitment Strategies</w:t>
      </w:r>
      <w:bookmarkEnd w:id="25"/>
    </w:p>
    <w:p w14:paraId="06F251AF" w14:textId="77777777" w:rsidR="000A0235" w:rsidRPr="003A727C" w:rsidRDefault="000A0235" w:rsidP="000A0235">
      <w:pPr>
        <w:rPr>
          <w:rFonts w:ascii="Arial" w:hAnsi="Arial" w:cs="Arial"/>
        </w:rPr>
      </w:pPr>
      <w:r w:rsidRPr="003A727C">
        <w:rPr>
          <w:rFonts w:ascii="Arial" w:hAnsi="Arial" w:cs="Arial"/>
        </w:rPr>
        <w:t xml:space="preserve">Include any strategies included to address recruitment gaps including any that contribute to classifications with significant underutilization. </w:t>
      </w:r>
    </w:p>
    <w:p w14:paraId="068C8C20" w14:textId="05A373D3" w:rsidR="000A0235" w:rsidRPr="003A727C" w:rsidRDefault="000A0235" w:rsidP="000A0235">
      <w:pPr>
        <w:rPr>
          <w:rFonts w:ascii="Arial" w:hAnsi="Arial" w:cs="Arial"/>
        </w:rPr>
      </w:pPr>
      <w:r w:rsidRPr="003A727C">
        <w:rPr>
          <w:rFonts w:ascii="Arial" w:hAnsi="Arial" w:cs="Arial"/>
        </w:rPr>
        <w:t xml:space="preserve">Some ideas may include but </w:t>
      </w:r>
      <w:r w:rsidR="00130740" w:rsidRPr="003A727C">
        <w:rPr>
          <w:rFonts w:ascii="Arial" w:hAnsi="Arial" w:cs="Arial"/>
        </w:rPr>
        <w:t>are not</w:t>
      </w:r>
      <w:r w:rsidRPr="003A727C">
        <w:rPr>
          <w:rFonts w:ascii="Arial" w:hAnsi="Arial" w:cs="Arial"/>
        </w:rPr>
        <w:t xml:space="preserve"> limited to: </w:t>
      </w:r>
    </w:p>
    <w:p w14:paraId="56F60F14" w14:textId="77777777" w:rsidR="00130740" w:rsidRPr="003A727C" w:rsidRDefault="000A0235" w:rsidP="000A0235">
      <w:pPr>
        <w:pStyle w:val="ListParagraph"/>
        <w:numPr>
          <w:ilvl w:val="0"/>
          <w:numId w:val="16"/>
        </w:numPr>
        <w:rPr>
          <w:rFonts w:ascii="Arial" w:hAnsi="Arial" w:cs="Arial"/>
        </w:rPr>
      </w:pPr>
      <w:r w:rsidRPr="003A727C">
        <w:rPr>
          <w:rFonts w:ascii="Arial" w:hAnsi="Arial" w:cs="Arial"/>
        </w:rPr>
        <w:t>Develop training on recruiting</w:t>
      </w:r>
    </w:p>
    <w:p w14:paraId="621BCE6B" w14:textId="77777777" w:rsidR="00130740" w:rsidRPr="003A727C" w:rsidRDefault="000A0235" w:rsidP="000A0235">
      <w:pPr>
        <w:pStyle w:val="ListParagraph"/>
        <w:numPr>
          <w:ilvl w:val="0"/>
          <w:numId w:val="16"/>
        </w:numPr>
        <w:rPr>
          <w:rFonts w:ascii="Arial" w:hAnsi="Arial" w:cs="Arial"/>
        </w:rPr>
      </w:pPr>
      <w:r w:rsidRPr="003A727C">
        <w:rPr>
          <w:rFonts w:ascii="Arial" w:hAnsi="Arial" w:cs="Arial"/>
        </w:rPr>
        <w:t>Participate in a non-traditional apprenticeship program</w:t>
      </w:r>
    </w:p>
    <w:p w14:paraId="26F504F8" w14:textId="77777777" w:rsidR="00130740" w:rsidRPr="003A727C" w:rsidRDefault="000A0235" w:rsidP="000A0235">
      <w:pPr>
        <w:pStyle w:val="ListParagraph"/>
        <w:numPr>
          <w:ilvl w:val="0"/>
          <w:numId w:val="16"/>
        </w:numPr>
        <w:rPr>
          <w:rFonts w:ascii="Arial" w:hAnsi="Arial" w:cs="Arial"/>
        </w:rPr>
      </w:pPr>
      <w:r w:rsidRPr="003A727C">
        <w:rPr>
          <w:rFonts w:ascii="Arial" w:hAnsi="Arial" w:cs="Arial"/>
        </w:rPr>
        <w:t>Leverage existing technology for recruitment</w:t>
      </w:r>
    </w:p>
    <w:p w14:paraId="6A6829FB" w14:textId="77777777" w:rsidR="00130740" w:rsidRPr="003A727C" w:rsidRDefault="000A0235" w:rsidP="000A0235">
      <w:pPr>
        <w:pStyle w:val="ListParagraph"/>
        <w:numPr>
          <w:ilvl w:val="0"/>
          <w:numId w:val="16"/>
        </w:numPr>
        <w:rPr>
          <w:rFonts w:ascii="Arial" w:hAnsi="Arial" w:cs="Arial"/>
        </w:rPr>
      </w:pPr>
      <w:r w:rsidRPr="003A727C">
        <w:rPr>
          <w:rFonts w:ascii="Arial" w:hAnsi="Arial" w:cs="Arial"/>
        </w:rPr>
        <w:t>Target recruitment strategies for hard-to-fill positions</w:t>
      </w:r>
    </w:p>
    <w:p w14:paraId="59B83578" w14:textId="77777777" w:rsidR="004B7675" w:rsidRPr="003A727C" w:rsidRDefault="000A0235" w:rsidP="000A0235">
      <w:pPr>
        <w:pStyle w:val="ListParagraph"/>
        <w:numPr>
          <w:ilvl w:val="0"/>
          <w:numId w:val="16"/>
        </w:numPr>
        <w:rPr>
          <w:rFonts w:ascii="Arial" w:hAnsi="Arial" w:cs="Arial"/>
        </w:rPr>
      </w:pPr>
      <w:r w:rsidRPr="003A727C">
        <w:rPr>
          <w:rFonts w:ascii="Arial" w:hAnsi="Arial" w:cs="Arial"/>
        </w:rPr>
        <w:t>Establish internships with local training programs/colleges</w:t>
      </w:r>
    </w:p>
    <w:p w14:paraId="44C4D2A7" w14:textId="77777777" w:rsidR="004B7675" w:rsidRPr="003A727C" w:rsidRDefault="000A0235" w:rsidP="000A0235">
      <w:pPr>
        <w:pStyle w:val="ListParagraph"/>
        <w:numPr>
          <w:ilvl w:val="0"/>
          <w:numId w:val="16"/>
        </w:numPr>
        <w:rPr>
          <w:rFonts w:ascii="Arial" w:hAnsi="Arial" w:cs="Arial"/>
        </w:rPr>
      </w:pPr>
      <w:r w:rsidRPr="003A727C">
        <w:rPr>
          <w:rFonts w:ascii="Arial" w:hAnsi="Arial" w:cs="Arial"/>
        </w:rPr>
        <w:t>Increase social media presence</w:t>
      </w:r>
    </w:p>
    <w:p w14:paraId="514A17E8" w14:textId="77777777" w:rsidR="004B7675" w:rsidRPr="003A727C" w:rsidRDefault="000A0235" w:rsidP="000A0235">
      <w:pPr>
        <w:pStyle w:val="ListParagraph"/>
        <w:numPr>
          <w:ilvl w:val="0"/>
          <w:numId w:val="16"/>
        </w:numPr>
        <w:rPr>
          <w:rFonts w:ascii="Arial" w:hAnsi="Arial" w:cs="Arial"/>
        </w:rPr>
      </w:pPr>
      <w:r w:rsidRPr="003A727C">
        <w:rPr>
          <w:rFonts w:ascii="Arial" w:hAnsi="Arial" w:cs="Arial"/>
        </w:rPr>
        <w:t>Add DEI language on duty statemen</w:t>
      </w:r>
      <w:r w:rsidR="004B7675" w:rsidRPr="003A727C">
        <w:rPr>
          <w:rFonts w:ascii="Arial" w:hAnsi="Arial" w:cs="Arial"/>
        </w:rPr>
        <w:t>t</w:t>
      </w:r>
    </w:p>
    <w:p w14:paraId="1E5E223A" w14:textId="1B690E4A" w:rsidR="000A0235" w:rsidRPr="003A727C" w:rsidRDefault="000A0235" w:rsidP="004B7675">
      <w:pPr>
        <w:pStyle w:val="Heading2"/>
        <w:rPr>
          <w:rFonts w:ascii="Arial" w:hAnsi="Arial" w:cs="Arial"/>
        </w:rPr>
      </w:pPr>
      <w:bookmarkStart w:id="26" w:name="_Toc228270602"/>
      <w:r w:rsidRPr="003A727C">
        <w:rPr>
          <w:rFonts w:ascii="Arial" w:hAnsi="Arial" w:cs="Arial"/>
        </w:rPr>
        <w:t>Retention Strategies</w:t>
      </w:r>
      <w:bookmarkEnd w:id="26"/>
    </w:p>
    <w:p w14:paraId="557C7E9D" w14:textId="77777777" w:rsidR="000A0235" w:rsidRPr="003A727C" w:rsidRDefault="000A0235" w:rsidP="000A0235">
      <w:pPr>
        <w:rPr>
          <w:rFonts w:ascii="Arial" w:hAnsi="Arial" w:cs="Arial"/>
        </w:rPr>
      </w:pPr>
      <w:r w:rsidRPr="003A727C">
        <w:rPr>
          <w:rFonts w:ascii="Arial" w:hAnsi="Arial" w:cs="Arial"/>
        </w:rPr>
        <w:t xml:space="preserve">Include any strategies to address retention gaps including any that contribute to classifications with significant underutilization. </w:t>
      </w:r>
    </w:p>
    <w:p w14:paraId="269EC1D2" w14:textId="189185E3" w:rsidR="000A0235" w:rsidRPr="003A727C" w:rsidRDefault="000A0235" w:rsidP="000A0235">
      <w:pPr>
        <w:rPr>
          <w:rFonts w:ascii="Arial" w:hAnsi="Arial" w:cs="Arial"/>
        </w:rPr>
      </w:pPr>
      <w:r w:rsidRPr="003A727C">
        <w:rPr>
          <w:rFonts w:ascii="Arial" w:hAnsi="Arial" w:cs="Arial"/>
        </w:rPr>
        <w:lastRenderedPageBreak/>
        <w:t>Some other ideas may include:</w:t>
      </w:r>
    </w:p>
    <w:p w14:paraId="07EC3734" w14:textId="77777777" w:rsidR="004B7675" w:rsidRPr="003A727C" w:rsidRDefault="000A0235" w:rsidP="000A0235">
      <w:pPr>
        <w:pStyle w:val="ListParagraph"/>
        <w:numPr>
          <w:ilvl w:val="0"/>
          <w:numId w:val="17"/>
        </w:numPr>
        <w:rPr>
          <w:rFonts w:ascii="Arial" w:hAnsi="Arial" w:cs="Arial"/>
        </w:rPr>
      </w:pPr>
      <w:r w:rsidRPr="003A727C">
        <w:rPr>
          <w:rFonts w:ascii="Arial" w:hAnsi="Arial" w:cs="Arial"/>
        </w:rPr>
        <w:t>Develop employee onboarding program</w:t>
      </w:r>
    </w:p>
    <w:p w14:paraId="05F036D8" w14:textId="77777777" w:rsidR="004B7675" w:rsidRPr="003A727C" w:rsidRDefault="000A0235" w:rsidP="000A0235">
      <w:pPr>
        <w:pStyle w:val="ListParagraph"/>
        <w:numPr>
          <w:ilvl w:val="0"/>
          <w:numId w:val="17"/>
        </w:numPr>
        <w:rPr>
          <w:rFonts w:ascii="Arial" w:hAnsi="Arial" w:cs="Arial"/>
        </w:rPr>
      </w:pPr>
      <w:r w:rsidRPr="003A727C">
        <w:rPr>
          <w:rFonts w:ascii="Arial" w:hAnsi="Arial" w:cs="Arial"/>
        </w:rPr>
        <w:t>Conduct stay interviews</w:t>
      </w:r>
    </w:p>
    <w:p w14:paraId="32ECC169" w14:textId="77777777" w:rsidR="00CF1785" w:rsidRPr="003A727C" w:rsidRDefault="000A0235" w:rsidP="000A0235">
      <w:pPr>
        <w:pStyle w:val="ListParagraph"/>
        <w:numPr>
          <w:ilvl w:val="0"/>
          <w:numId w:val="17"/>
        </w:numPr>
        <w:rPr>
          <w:rFonts w:ascii="Arial" w:hAnsi="Arial" w:cs="Arial"/>
        </w:rPr>
      </w:pPr>
      <w:r w:rsidRPr="003A727C">
        <w:rPr>
          <w:rFonts w:ascii="Arial" w:hAnsi="Arial" w:cs="Arial"/>
        </w:rPr>
        <w:t>Employ employee engagement strategies</w:t>
      </w:r>
      <w:r w:rsidR="00CF1785" w:rsidRPr="003A727C">
        <w:rPr>
          <w:rFonts w:ascii="Arial" w:hAnsi="Arial" w:cs="Arial"/>
        </w:rPr>
        <w:t xml:space="preserve"> for p</w:t>
      </w:r>
      <w:r w:rsidRPr="003A727C">
        <w:rPr>
          <w:rFonts w:ascii="Arial" w:hAnsi="Arial" w:cs="Arial"/>
        </w:rPr>
        <w:t>sychological safety</w:t>
      </w:r>
    </w:p>
    <w:p w14:paraId="5E2BB053" w14:textId="77777777" w:rsidR="00CF1785" w:rsidRPr="003A727C" w:rsidRDefault="000A0235" w:rsidP="000A0235">
      <w:pPr>
        <w:pStyle w:val="ListParagraph"/>
        <w:numPr>
          <w:ilvl w:val="0"/>
          <w:numId w:val="17"/>
        </w:numPr>
        <w:rPr>
          <w:rFonts w:ascii="Arial" w:hAnsi="Arial" w:cs="Arial"/>
        </w:rPr>
      </w:pPr>
      <w:r w:rsidRPr="003A727C">
        <w:rPr>
          <w:rFonts w:ascii="Arial" w:hAnsi="Arial" w:cs="Arial"/>
        </w:rPr>
        <w:t>Develop work/life balance, wellness programs</w:t>
      </w:r>
    </w:p>
    <w:p w14:paraId="72CF948A" w14:textId="77777777" w:rsidR="00CF1785" w:rsidRPr="003A727C" w:rsidRDefault="000A0235" w:rsidP="000A0235">
      <w:pPr>
        <w:pStyle w:val="ListParagraph"/>
        <w:numPr>
          <w:ilvl w:val="0"/>
          <w:numId w:val="17"/>
        </w:numPr>
        <w:rPr>
          <w:rFonts w:ascii="Arial" w:hAnsi="Arial" w:cs="Arial"/>
        </w:rPr>
      </w:pPr>
      <w:r w:rsidRPr="003A727C">
        <w:rPr>
          <w:rFonts w:ascii="Arial" w:hAnsi="Arial" w:cs="Arial"/>
        </w:rPr>
        <w:t>Provide employees with career development information and opportunities</w:t>
      </w:r>
    </w:p>
    <w:p w14:paraId="6803B0E3" w14:textId="77777777" w:rsidR="00CF1785" w:rsidRPr="003A727C" w:rsidRDefault="000A0235" w:rsidP="000A0235">
      <w:pPr>
        <w:pStyle w:val="ListParagraph"/>
        <w:numPr>
          <w:ilvl w:val="0"/>
          <w:numId w:val="17"/>
        </w:numPr>
        <w:rPr>
          <w:rFonts w:ascii="Arial" w:hAnsi="Arial" w:cs="Arial"/>
        </w:rPr>
      </w:pPr>
      <w:r w:rsidRPr="003A727C">
        <w:rPr>
          <w:rFonts w:ascii="Arial" w:hAnsi="Arial" w:cs="Arial"/>
        </w:rPr>
        <w:t>Develop employee recognition program</w:t>
      </w:r>
    </w:p>
    <w:p w14:paraId="1B560B66" w14:textId="77777777" w:rsidR="00AD1CD8" w:rsidRPr="003A727C" w:rsidRDefault="000A0235" w:rsidP="000A0235">
      <w:pPr>
        <w:pStyle w:val="ListParagraph"/>
        <w:numPr>
          <w:ilvl w:val="0"/>
          <w:numId w:val="17"/>
        </w:numPr>
        <w:rPr>
          <w:rFonts w:ascii="Arial" w:hAnsi="Arial" w:cs="Arial"/>
        </w:rPr>
      </w:pPr>
      <w:r w:rsidRPr="003A727C">
        <w:rPr>
          <w:rFonts w:ascii="Arial" w:hAnsi="Arial" w:cs="Arial"/>
        </w:rPr>
        <w:t>Explore flexible schedule/tele-commuting</w:t>
      </w:r>
    </w:p>
    <w:p w14:paraId="45FA2699" w14:textId="77777777" w:rsidR="00AD1CD8" w:rsidRPr="003A727C" w:rsidRDefault="000A0235" w:rsidP="000A0235">
      <w:pPr>
        <w:pStyle w:val="ListParagraph"/>
        <w:numPr>
          <w:ilvl w:val="0"/>
          <w:numId w:val="17"/>
        </w:numPr>
        <w:rPr>
          <w:rFonts w:ascii="Arial" w:hAnsi="Arial" w:cs="Arial"/>
        </w:rPr>
      </w:pPr>
      <w:r w:rsidRPr="003A727C">
        <w:rPr>
          <w:rFonts w:ascii="Arial" w:hAnsi="Arial" w:cs="Arial"/>
        </w:rPr>
        <w:t>Develop workforce retention program to provide supervisors/managers with tools and strategies to assist in staff retention</w:t>
      </w:r>
    </w:p>
    <w:p w14:paraId="0EEB08D6" w14:textId="2084F01C" w:rsidR="000A0235" w:rsidRPr="003A727C" w:rsidRDefault="000A0235" w:rsidP="00AD1CD8">
      <w:pPr>
        <w:pStyle w:val="Heading2"/>
        <w:rPr>
          <w:rFonts w:ascii="Arial" w:hAnsi="Arial" w:cs="Arial"/>
        </w:rPr>
      </w:pPr>
      <w:bookmarkStart w:id="27" w:name="_Toc228270603"/>
      <w:r w:rsidRPr="003A727C">
        <w:rPr>
          <w:rFonts w:ascii="Arial" w:hAnsi="Arial" w:cs="Arial"/>
        </w:rPr>
        <w:t>Employee Development Strategies</w:t>
      </w:r>
      <w:bookmarkEnd w:id="27"/>
    </w:p>
    <w:p w14:paraId="7DC598D4" w14:textId="77777777" w:rsidR="00030E6C" w:rsidRPr="003A727C" w:rsidRDefault="000A0235" w:rsidP="000A0235">
      <w:pPr>
        <w:rPr>
          <w:rFonts w:ascii="Arial" w:hAnsi="Arial" w:cs="Arial"/>
        </w:rPr>
      </w:pPr>
      <w:r w:rsidRPr="003A727C">
        <w:rPr>
          <w:rFonts w:ascii="Arial" w:hAnsi="Arial" w:cs="Arial"/>
        </w:rPr>
        <w:t xml:space="preserve">Include any strategies to foster and development opportunities throughout the </w:t>
      </w:r>
      <w:r w:rsidR="00030E6C" w:rsidRPr="003A727C">
        <w:rPr>
          <w:rFonts w:ascii="Arial" w:hAnsi="Arial" w:cs="Arial"/>
        </w:rPr>
        <w:t>organization</w:t>
      </w:r>
      <w:r w:rsidRPr="003A727C">
        <w:rPr>
          <w:rFonts w:ascii="Arial" w:hAnsi="Arial" w:cs="Arial"/>
        </w:rPr>
        <w:t>.</w:t>
      </w:r>
    </w:p>
    <w:p w14:paraId="221E257A" w14:textId="77777777" w:rsidR="00030E6C" w:rsidRPr="003A727C" w:rsidRDefault="000A0235" w:rsidP="000A0235">
      <w:pPr>
        <w:rPr>
          <w:rFonts w:ascii="Arial" w:hAnsi="Arial" w:cs="Arial"/>
        </w:rPr>
      </w:pPr>
      <w:r w:rsidRPr="003A727C">
        <w:rPr>
          <w:rFonts w:ascii="Arial" w:hAnsi="Arial" w:cs="Arial"/>
        </w:rPr>
        <w:t>Some ideas may include:</w:t>
      </w:r>
    </w:p>
    <w:p w14:paraId="763006DB" w14:textId="77777777" w:rsidR="00030E6C" w:rsidRPr="003A727C" w:rsidRDefault="000A0235" w:rsidP="000A0235">
      <w:pPr>
        <w:pStyle w:val="ListParagraph"/>
        <w:numPr>
          <w:ilvl w:val="0"/>
          <w:numId w:val="18"/>
        </w:numPr>
        <w:rPr>
          <w:rFonts w:ascii="Arial" w:hAnsi="Arial" w:cs="Arial"/>
        </w:rPr>
      </w:pPr>
      <w:r w:rsidRPr="003A727C">
        <w:rPr>
          <w:rFonts w:ascii="Arial" w:hAnsi="Arial" w:cs="Arial"/>
        </w:rPr>
        <w:t>Develop employee training plans</w:t>
      </w:r>
    </w:p>
    <w:p w14:paraId="1DDAF6FE" w14:textId="77777777" w:rsidR="00030E6C" w:rsidRPr="003A727C" w:rsidRDefault="000A0235" w:rsidP="000A0235">
      <w:pPr>
        <w:pStyle w:val="ListParagraph"/>
        <w:numPr>
          <w:ilvl w:val="0"/>
          <w:numId w:val="18"/>
        </w:numPr>
        <w:rPr>
          <w:rFonts w:ascii="Arial" w:hAnsi="Arial" w:cs="Arial"/>
        </w:rPr>
      </w:pPr>
      <w:r w:rsidRPr="003A727C">
        <w:rPr>
          <w:rFonts w:ascii="Arial" w:hAnsi="Arial" w:cs="Arial"/>
        </w:rPr>
        <w:t>Implement clear career pathways</w:t>
      </w:r>
    </w:p>
    <w:p w14:paraId="11714313" w14:textId="77777777" w:rsidR="00030E6C" w:rsidRPr="003A727C" w:rsidRDefault="000A0235" w:rsidP="000A0235">
      <w:pPr>
        <w:pStyle w:val="ListParagraph"/>
        <w:numPr>
          <w:ilvl w:val="0"/>
          <w:numId w:val="18"/>
        </w:numPr>
        <w:rPr>
          <w:rFonts w:ascii="Arial" w:hAnsi="Arial" w:cs="Arial"/>
        </w:rPr>
      </w:pPr>
      <w:r w:rsidRPr="003A727C">
        <w:rPr>
          <w:rFonts w:ascii="Arial" w:hAnsi="Arial" w:cs="Arial"/>
        </w:rPr>
        <w:t>Identify and strengthen competencies</w:t>
      </w:r>
    </w:p>
    <w:p w14:paraId="1639587E" w14:textId="77777777" w:rsidR="00030E6C" w:rsidRPr="003A727C" w:rsidRDefault="000A0235" w:rsidP="000A0235">
      <w:pPr>
        <w:pStyle w:val="ListParagraph"/>
        <w:numPr>
          <w:ilvl w:val="0"/>
          <w:numId w:val="18"/>
        </w:numPr>
        <w:rPr>
          <w:rFonts w:ascii="Arial" w:hAnsi="Arial" w:cs="Arial"/>
        </w:rPr>
      </w:pPr>
      <w:r w:rsidRPr="003A727C">
        <w:rPr>
          <w:rFonts w:ascii="Arial" w:hAnsi="Arial" w:cs="Arial"/>
        </w:rPr>
        <w:t>Diversity, Equity, and Inclusion (DEI) training</w:t>
      </w:r>
    </w:p>
    <w:p w14:paraId="2232D083" w14:textId="77777777" w:rsidR="00030E6C" w:rsidRPr="003A727C" w:rsidRDefault="000A0235" w:rsidP="000A0235">
      <w:pPr>
        <w:pStyle w:val="ListParagraph"/>
        <w:numPr>
          <w:ilvl w:val="0"/>
          <w:numId w:val="18"/>
        </w:numPr>
        <w:rPr>
          <w:rFonts w:ascii="Arial" w:hAnsi="Arial" w:cs="Arial"/>
        </w:rPr>
      </w:pPr>
      <w:r w:rsidRPr="003A727C">
        <w:rPr>
          <w:rFonts w:ascii="Arial" w:hAnsi="Arial" w:cs="Arial"/>
        </w:rPr>
        <w:t>Pipeline development</w:t>
      </w:r>
    </w:p>
    <w:p w14:paraId="26DC8DAB" w14:textId="4D4B48E3" w:rsidR="000A0235" w:rsidRPr="003A727C" w:rsidRDefault="00030E6C" w:rsidP="000A0235">
      <w:pPr>
        <w:pStyle w:val="ListParagraph"/>
        <w:numPr>
          <w:ilvl w:val="0"/>
          <w:numId w:val="18"/>
        </w:numPr>
        <w:rPr>
          <w:rFonts w:ascii="Arial" w:hAnsi="Arial" w:cs="Arial"/>
        </w:rPr>
      </w:pPr>
      <w:r w:rsidRPr="003A727C">
        <w:rPr>
          <w:rFonts w:ascii="Arial" w:hAnsi="Arial" w:cs="Arial"/>
        </w:rPr>
        <w:t>L</w:t>
      </w:r>
      <w:r w:rsidR="000A0235" w:rsidRPr="003A727C">
        <w:rPr>
          <w:rFonts w:ascii="Arial" w:hAnsi="Arial" w:cs="Arial"/>
        </w:rPr>
        <w:t>everage mentorship, coaching, and knowledge transfer programs</w:t>
      </w:r>
    </w:p>
    <w:p w14:paraId="7633AF36" w14:textId="77777777" w:rsidR="000A0235" w:rsidRPr="003A727C" w:rsidRDefault="000A0235" w:rsidP="00030E6C">
      <w:pPr>
        <w:pStyle w:val="Heading2"/>
        <w:rPr>
          <w:rFonts w:ascii="Arial" w:hAnsi="Arial" w:cs="Arial"/>
        </w:rPr>
      </w:pPr>
      <w:bookmarkStart w:id="28" w:name="_Toc228270604"/>
      <w:r w:rsidRPr="003A727C">
        <w:rPr>
          <w:rFonts w:ascii="Arial" w:hAnsi="Arial" w:cs="Arial"/>
        </w:rPr>
        <w:t>Knowledge Transfer Strategies</w:t>
      </w:r>
      <w:bookmarkEnd w:id="28"/>
      <w:r w:rsidRPr="003A727C">
        <w:rPr>
          <w:rFonts w:ascii="Arial" w:hAnsi="Arial" w:cs="Arial"/>
        </w:rPr>
        <w:t xml:space="preserve"> </w:t>
      </w:r>
    </w:p>
    <w:p w14:paraId="1B6757BE" w14:textId="046CD841" w:rsidR="000A0235" w:rsidRPr="003A727C" w:rsidRDefault="000A0235" w:rsidP="000A0235">
      <w:pPr>
        <w:rPr>
          <w:rFonts w:ascii="Arial" w:hAnsi="Arial" w:cs="Arial"/>
        </w:rPr>
      </w:pPr>
      <w:r w:rsidRPr="003A727C">
        <w:rPr>
          <w:rFonts w:ascii="Arial" w:hAnsi="Arial" w:cs="Arial"/>
        </w:rPr>
        <w:t>Include any strategies to capture and develop knowledge transfer strategies for sharing job-related tasks and information to ensure knowledge is available to our current and future employees.</w:t>
      </w:r>
    </w:p>
    <w:p w14:paraId="5D6B5A16" w14:textId="77777777" w:rsidR="00030E6C" w:rsidRPr="003A727C" w:rsidRDefault="000A0235" w:rsidP="000A0235">
      <w:pPr>
        <w:rPr>
          <w:rFonts w:ascii="Arial" w:hAnsi="Arial" w:cs="Arial"/>
        </w:rPr>
      </w:pPr>
      <w:r w:rsidRPr="003A727C">
        <w:rPr>
          <w:rFonts w:ascii="Arial" w:hAnsi="Arial" w:cs="Arial"/>
        </w:rPr>
        <w:t>Some ideas may include:</w:t>
      </w:r>
    </w:p>
    <w:p w14:paraId="40C0D212" w14:textId="77777777" w:rsidR="00030E6C" w:rsidRPr="003A727C" w:rsidRDefault="000A0235" w:rsidP="000A0235">
      <w:pPr>
        <w:pStyle w:val="ListParagraph"/>
        <w:numPr>
          <w:ilvl w:val="0"/>
          <w:numId w:val="19"/>
        </w:numPr>
        <w:rPr>
          <w:rFonts w:ascii="Arial" w:hAnsi="Arial" w:cs="Arial"/>
        </w:rPr>
      </w:pPr>
      <w:r w:rsidRPr="003A727C">
        <w:rPr>
          <w:rFonts w:ascii="Arial" w:hAnsi="Arial" w:cs="Arial"/>
        </w:rPr>
        <w:t>Develop knowledge management practices to identify, capture, and leverage institutional knowledge (mentoring, cross-training, internships)</w:t>
      </w:r>
    </w:p>
    <w:p w14:paraId="7C0BD5DF" w14:textId="77777777" w:rsidR="00030E6C" w:rsidRPr="003A727C" w:rsidRDefault="000A0235" w:rsidP="000A0235">
      <w:pPr>
        <w:pStyle w:val="ListParagraph"/>
        <w:numPr>
          <w:ilvl w:val="0"/>
          <w:numId w:val="19"/>
        </w:numPr>
        <w:rPr>
          <w:rFonts w:ascii="Arial" w:hAnsi="Arial" w:cs="Arial"/>
        </w:rPr>
      </w:pPr>
      <w:r w:rsidRPr="003A727C">
        <w:rPr>
          <w:rFonts w:ascii="Arial" w:hAnsi="Arial" w:cs="Arial"/>
        </w:rPr>
        <w:t>Documentation of business processes</w:t>
      </w:r>
    </w:p>
    <w:p w14:paraId="1CBDAE29" w14:textId="77777777" w:rsidR="00030E6C" w:rsidRPr="003A727C" w:rsidRDefault="000A0235" w:rsidP="000A0235">
      <w:pPr>
        <w:pStyle w:val="ListParagraph"/>
        <w:numPr>
          <w:ilvl w:val="0"/>
          <w:numId w:val="19"/>
        </w:numPr>
        <w:rPr>
          <w:rFonts w:ascii="Arial" w:hAnsi="Arial" w:cs="Arial"/>
        </w:rPr>
      </w:pPr>
      <w:r w:rsidRPr="003A727C">
        <w:rPr>
          <w:rFonts w:ascii="Arial" w:hAnsi="Arial" w:cs="Arial"/>
        </w:rPr>
        <w:t>Job sharing/rotation</w:t>
      </w:r>
    </w:p>
    <w:p w14:paraId="2BE668F0" w14:textId="77777777" w:rsidR="00030E6C" w:rsidRPr="003A727C" w:rsidRDefault="000A0235" w:rsidP="000A0235">
      <w:pPr>
        <w:pStyle w:val="ListParagraph"/>
        <w:numPr>
          <w:ilvl w:val="0"/>
          <w:numId w:val="19"/>
        </w:numPr>
        <w:rPr>
          <w:rFonts w:ascii="Arial" w:hAnsi="Arial" w:cs="Arial"/>
        </w:rPr>
      </w:pPr>
      <w:r w:rsidRPr="003A727C">
        <w:rPr>
          <w:rFonts w:ascii="Arial" w:hAnsi="Arial" w:cs="Arial"/>
        </w:rPr>
        <w:t>Develop cross-training opportunities</w:t>
      </w:r>
    </w:p>
    <w:p w14:paraId="5E069767" w14:textId="2AEEF2D4" w:rsidR="000A0235" w:rsidRPr="003A727C" w:rsidRDefault="000A0235" w:rsidP="00030E6C">
      <w:pPr>
        <w:pStyle w:val="Heading2"/>
        <w:rPr>
          <w:rFonts w:ascii="Arial" w:hAnsi="Arial" w:cs="Arial"/>
        </w:rPr>
      </w:pPr>
      <w:bookmarkStart w:id="29" w:name="_Toc228270605"/>
      <w:r w:rsidRPr="003A727C">
        <w:rPr>
          <w:rFonts w:ascii="Arial" w:hAnsi="Arial" w:cs="Arial"/>
        </w:rPr>
        <w:lastRenderedPageBreak/>
        <w:t>Succession Management Strategies</w:t>
      </w:r>
      <w:bookmarkEnd w:id="29"/>
      <w:r w:rsidRPr="003A727C">
        <w:rPr>
          <w:rFonts w:ascii="Arial" w:hAnsi="Arial" w:cs="Arial"/>
        </w:rPr>
        <w:t xml:space="preserve"> </w:t>
      </w:r>
    </w:p>
    <w:p w14:paraId="0441C277" w14:textId="77777777" w:rsidR="000A0235" w:rsidRPr="003A727C" w:rsidRDefault="000A0235" w:rsidP="000A0235">
      <w:pPr>
        <w:rPr>
          <w:rFonts w:ascii="Arial" w:hAnsi="Arial" w:cs="Arial"/>
        </w:rPr>
      </w:pPr>
      <w:r w:rsidRPr="003A727C">
        <w:rPr>
          <w:rFonts w:ascii="Arial" w:hAnsi="Arial" w:cs="Arial"/>
        </w:rPr>
        <w:t xml:space="preserve">Leverage succession management strategies to foster a professional and leadership development environment where employees can effectively transfer their knowledge to others. </w:t>
      </w:r>
    </w:p>
    <w:p w14:paraId="2748C58D" w14:textId="77777777" w:rsidR="00030E6C" w:rsidRPr="003A727C" w:rsidRDefault="000A0235" w:rsidP="000A0235">
      <w:pPr>
        <w:rPr>
          <w:rFonts w:ascii="Arial" w:hAnsi="Arial" w:cs="Arial"/>
        </w:rPr>
      </w:pPr>
      <w:r w:rsidRPr="003A727C">
        <w:rPr>
          <w:rFonts w:ascii="Arial" w:hAnsi="Arial" w:cs="Arial"/>
        </w:rPr>
        <w:t>Some ideas may include:</w:t>
      </w:r>
    </w:p>
    <w:p w14:paraId="7B6115D7" w14:textId="77777777" w:rsidR="00030E6C" w:rsidRPr="003A727C" w:rsidRDefault="00030E6C" w:rsidP="000A0235">
      <w:pPr>
        <w:pStyle w:val="ListParagraph"/>
        <w:numPr>
          <w:ilvl w:val="0"/>
          <w:numId w:val="20"/>
        </w:numPr>
        <w:rPr>
          <w:rFonts w:ascii="Arial" w:hAnsi="Arial" w:cs="Arial"/>
        </w:rPr>
      </w:pPr>
      <w:r w:rsidRPr="003A727C">
        <w:rPr>
          <w:rFonts w:ascii="Arial" w:hAnsi="Arial" w:cs="Arial"/>
        </w:rPr>
        <w:t>E</w:t>
      </w:r>
      <w:r w:rsidR="000A0235" w:rsidRPr="003A727C">
        <w:rPr>
          <w:rFonts w:ascii="Arial" w:hAnsi="Arial" w:cs="Arial"/>
        </w:rPr>
        <w:t>xpand training</w:t>
      </w:r>
    </w:p>
    <w:p w14:paraId="63E7D4CA" w14:textId="77777777" w:rsidR="00030E6C" w:rsidRPr="003A727C" w:rsidRDefault="000A0235" w:rsidP="000A0235">
      <w:pPr>
        <w:pStyle w:val="ListParagraph"/>
        <w:numPr>
          <w:ilvl w:val="0"/>
          <w:numId w:val="20"/>
        </w:numPr>
        <w:rPr>
          <w:rFonts w:ascii="Arial" w:hAnsi="Arial" w:cs="Arial"/>
        </w:rPr>
      </w:pPr>
      <w:r w:rsidRPr="003A727C">
        <w:rPr>
          <w:rFonts w:ascii="Arial" w:hAnsi="Arial" w:cs="Arial"/>
        </w:rPr>
        <w:t>Create strategies to address key person dependency</w:t>
      </w:r>
    </w:p>
    <w:p w14:paraId="341C2147" w14:textId="77777777" w:rsidR="00030E6C" w:rsidRPr="003A727C" w:rsidRDefault="000A0235" w:rsidP="000A0235">
      <w:pPr>
        <w:pStyle w:val="ListParagraph"/>
        <w:numPr>
          <w:ilvl w:val="0"/>
          <w:numId w:val="20"/>
        </w:numPr>
        <w:rPr>
          <w:rFonts w:ascii="Arial" w:hAnsi="Arial" w:cs="Arial"/>
        </w:rPr>
      </w:pPr>
      <w:r w:rsidRPr="003A727C">
        <w:rPr>
          <w:rFonts w:ascii="Arial" w:hAnsi="Arial" w:cs="Arial"/>
        </w:rPr>
        <w:t>Implement knowledge transfer guide</w:t>
      </w:r>
    </w:p>
    <w:p w14:paraId="0A6FE926" w14:textId="77777777" w:rsidR="00030E6C" w:rsidRPr="003A727C" w:rsidRDefault="000A0235" w:rsidP="000A0235">
      <w:pPr>
        <w:pStyle w:val="ListParagraph"/>
        <w:numPr>
          <w:ilvl w:val="0"/>
          <w:numId w:val="20"/>
        </w:numPr>
        <w:rPr>
          <w:rFonts w:ascii="Arial" w:hAnsi="Arial" w:cs="Arial"/>
        </w:rPr>
      </w:pPr>
      <w:r w:rsidRPr="003A727C">
        <w:rPr>
          <w:rFonts w:ascii="Arial" w:hAnsi="Arial" w:cs="Arial"/>
        </w:rPr>
        <w:t>Mentorship and coaching</w:t>
      </w:r>
    </w:p>
    <w:p w14:paraId="5C14E44F" w14:textId="79F7AE01" w:rsidR="000A0235" w:rsidRPr="003A727C" w:rsidRDefault="000A0235" w:rsidP="000A0235">
      <w:pPr>
        <w:pStyle w:val="ListParagraph"/>
        <w:numPr>
          <w:ilvl w:val="0"/>
          <w:numId w:val="20"/>
        </w:numPr>
        <w:rPr>
          <w:rFonts w:ascii="Arial" w:hAnsi="Arial" w:cs="Arial"/>
        </w:rPr>
      </w:pPr>
      <w:r w:rsidRPr="003A727C">
        <w:rPr>
          <w:rFonts w:ascii="Arial" w:hAnsi="Arial" w:cs="Arial"/>
        </w:rPr>
        <w:t>Leadership continuity planning</w:t>
      </w:r>
    </w:p>
    <w:p w14:paraId="28879746" w14:textId="67642272" w:rsidR="000A0235" w:rsidRPr="003A727C" w:rsidRDefault="000A0235" w:rsidP="000A0235">
      <w:pPr>
        <w:rPr>
          <w:rFonts w:ascii="Arial" w:hAnsi="Arial" w:cs="Arial"/>
        </w:rPr>
      </w:pPr>
      <w:r w:rsidRPr="003A727C">
        <w:rPr>
          <w:rFonts w:ascii="Arial" w:hAnsi="Arial" w:cs="Arial"/>
          <w:b/>
          <w:bCs/>
        </w:rPr>
        <w:t>Note:</w:t>
      </w:r>
      <w:r w:rsidRPr="003A727C">
        <w:rPr>
          <w:rFonts w:ascii="Arial" w:hAnsi="Arial" w:cs="Arial"/>
        </w:rPr>
        <w:t xml:space="preserve"> If succession management gaps are being addressed in a separate Succession Management Plan organizations may include a reference to the plan here.</w:t>
      </w:r>
    </w:p>
    <w:p w14:paraId="00BFA3B7" w14:textId="77777777" w:rsidR="0070359E" w:rsidRPr="003A727C" w:rsidRDefault="0070359E" w:rsidP="002C4EAB">
      <w:pPr>
        <w:rPr>
          <w:rFonts w:ascii="Arial" w:hAnsi="Arial" w:cs="Arial"/>
        </w:rPr>
      </w:pPr>
    </w:p>
    <w:p w14:paraId="4784CCBD" w14:textId="03986B42" w:rsidR="0070359E" w:rsidRPr="003A727C" w:rsidRDefault="0070359E" w:rsidP="0070359E">
      <w:pPr>
        <w:rPr>
          <w:rFonts w:ascii="Arial" w:eastAsiaTheme="majorEastAsia" w:hAnsi="Arial" w:cs="Arial"/>
          <w:color w:val="0F4761" w:themeColor="accent1" w:themeShade="BF"/>
          <w:sz w:val="32"/>
          <w:szCs w:val="32"/>
        </w:rPr>
      </w:pPr>
    </w:p>
    <w:p w14:paraId="793B622A" w14:textId="77777777" w:rsidR="0070359E" w:rsidRPr="003A727C" w:rsidRDefault="0070359E">
      <w:pPr>
        <w:rPr>
          <w:rFonts w:ascii="Arial" w:eastAsiaTheme="majorEastAsia" w:hAnsi="Arial" w:cs="Arial"/>
          <w:color w:val="0F4761" w:themeColor="accent1" w:themeShade="BF"/>
          <w:sz w:val="32"/>
          <w:szCs w:val="32"/>
        </w:rPr>
      </w:pPr>
      <w:r w:rsidRPr="003A727C">
        <w:rPr>
          <w:rFonts w:ascii="Arial" w:hAnsi="Arial" w:cs="Arial"/>
        </w:rPr>
        <w:br w:type="page"/>
      </w:r>
    </w:p>
    <w:p w14:paraId="31FE3C6B" w14:textId="09578777" w:rsidR="00FA0CBE" w:rsidRPr="003A727C" w:rsidRDefault="00FA0CBE" w:rsidP="00FA0CBE">
      <w:pPr>
        <w:pStyle w:val="Heading2"/>
        <w:rPr>
          <w:rFonts w:ascii="Arial" w:hAnsi="Arial" w:cs="Arial"/>
        </w:rPr>
      </w:pPr>
      <w:bookmarkStart w:id="30" w:name="_Toc228270606"/>
      <w:r w:rsidRPr="003A727C">
        <w:rPr>
          <w:rFonts w:ascii="Arial" w:hAnsi="Arial" w:cs="Arial"/>
        </w:rPr>
        <w:lastRenderedPageBreak/>
        <w:t>Action Plan</w:t>
      </w:r>
      <w:bookmarkEnd w:id="30"/>
    </w:p>
    <w:p w14:paraId="23E55CEA" w14:textId="6265E75B" w:rsidR="00423B23" w:rsidRPr="003A727C" w:rsidRDefault="00030E6C" w:rsidP="000A0235">
      <w:pPr>
        <w:rPr>
          <w:rFonts w:ascii="Arial" w:hAnsi="Arial" w:cs="Arial"/>
        </w:rPr>
      </w:pPr>
      <w:r w:rsidRPr="003A727C">
        <w:rPr>
          <w:rFonts w:ascii="Arial" w:hAnsi="Arial" w:cs="Arial"/>
          <w:noProof/>
        </w:rPr>
        <w:drawing>
          <wp:inline distT="0" distB="0" distL="0" distR="0" wp14:anchorId="021FC7B9" wp14:editId="183DB031">
            <wp:extent cx="314325" cy="314325"/>
            <wp:effectExtent l="0" t="0" r="9525" b="9525"/>
            <wp:docPr id="204025576" name="Graphic 1" descr="Checkmark indicating an HR Manual Policy 2901 requirement">
              <a:extLst xmlns:a="http://schemas.openxmlformats.org/drawingml/2006/main">
                <a:ext uri="{FF2B5EF4-FFF2-40B4-BE49-F238E27FC236}">
                  <a16:creationId xmlns:a16="http://schemas.microsoft.com/office/drawing/2014/main" id="{74F2DCD9-20F3-4134-ACF7-A1C6E533A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28840" name="Graphic 1" descr="Checkmark indicating an HR Manual Policy 2901 requirement"/>
                    <pic:cNvPicPr/>
                  </pic:nvPicPr>
                  <pic:blipFill>
                    <a:blip r:embed="rId11">
                      <a:extLst>
                        <a:ext uri="{96DAC541-7B7A-43D3-8B79-37D633B846F1}">
                          <asvg:svgBlip xmlns:asvg="http://schemas.microsoft.com/office/drawing/2016/SVG/main" r:embed="rId12"/>
                        </a:ext>
                      </a:extLst>
                    </a:blip>
                    <a:stretch>
                      <a:fillRect/>
                    </a:stretch>
                  </pic:blipFill>
                  <pic:spPr>
                    <a:xfrm>
                      <a:off x="0" y="0"/>
                      <a:ext cx="314325" cy="314325"/>
                    </a:xfrm>
                    <a:prstGeom prst="rect">
                      <a:avLst/>
                    </a:prstGeom>
                  </pic:spPr>
                </pic:pic>
              </a:graphicData>
            </a:graphic>
          </wp:inline>
        </w:drawing>
      </w:r>
      <w:r w:rsidRPr="003A727C">
        <w:rPr>
          <w:rFonts w:ascii="Arial" w:hAnsi="Arial" w:cs="Arial"/>
          <w:b/>
          <w:bCs/>
        </w:rPr>
        <w:t>Policy Requirement:</w:t>
      </w:r>
      <w:r w:rsidRPr="003A727C">
        <w:rPr>
          <w:rFonts w:ascii="Arial" w:hAnsi="Arial" w:cs="Arial"/>
        </w:rPr>
        <w:t xml:space="preserve"> </w:t>
      </w:r>
      <w:r w:rsidR="00963D29" w:rsidRPr="003A727C">
        <w:rPr>
          <w:rFonts w:ascii="Arial" w:hAnsi="Arial" w:cs="Arial"/>
        </w:rPr>
        <w:t>Implementation of an</w:t>
      </w:r>
      <w:r w:rsidR="00423B23" w:rsidRPr="003A727C">
        <w:rPr>
          <w:rFonts w:ascii="Arial" w:hAnsi="Arial" w:cs="Arial"/>
        </w:rPr>
        <w:t xml:space="preserve"> action plan with solutions for addressing current and future workforce gaps that includes the following:</w:t>
      </w:r>
    </w:p>
    <w:p w14:paraId="332E689B" w14:textId="77777777" w:rsidR="00423B23" w:rsidRPr="003A727C" w:rsidRDefault="000A0235" w:rsidP="000A0235">
      <w:pPr>
        <w:pStyle w:val="ListParagraph"/>
        <w:numPr>
          <w:ilvl w:val="0"/>
          <w:numId w:val="21"/>
        </w:numPr>
        <w:rPr>
          <w:rFonts w:ascii="Arial" w:hAnsi="Arial" w:cs="Arial"/>
        </w:rPr>
      </w:pPr>
      <w:r w:rsidRPr="003A727C">
        <w:rPr>
          <w:rFonts w:ascii="Arial" w:hAnsi="Arial" w:cs="Arial"/>
        </w:rPr>
        <w:t>Strategy description</w:t>
      </w:r>
    </w:p>
    <w:p w14:paraId="2BFC85F7" w14:textId="77777777" w:rsidR="00423B23" w:rsidRPr="003A727C" w:rsidRDefault="000A0235" w:rsidP="000A0235">
      <w:pPr>
        <w:pStyle w:val="ListParagraph"/>
        <w:numPr>
          <w:ilvl w:val="0"/>
          <w:numId w:val="21"/>
        </w:numPr>
        <w:rPr>
          <w:rFonts w:ascii="Arial" w:hAnsi="Arial" w:cs="Arial"/>
        </w:rPr>
      </w:pPr>
      <w:r w:rsidRPr="003A727C">
        <w:rPr>
          <w:rFonts w:ascii="Arial" w:hAnsi="Arial" w:cs="Arial"/>
        </w:rPr>
        <w:t>Alignment with strategic, WFA, and any Underutilization Plan goals</w:t>
      </w:r>
    </w:p>
    <w:p w14:paraId="5C359E0E" w14:textId="77777777" w:rsidR="00423B23" w:rsidRPr="003A727C" w:rsidRDefault="000A0235" w:rsidP="000A0235">
      <w:pPr>
        <w:pStyle w:val="ListParagraph"/>
        <w:numPr>
          <w:ilvl w:val="0"/>
          <w:numId w:val="21"/>
        </w:numPr>
        <w:rPr>
          <w:rFonts w:ascii="Arial" w:hAnsi="Arial" w:cs="Arial"/>
        </w:rPr>
      </w:pPr>
      <w:r w:rsidRPr="003A727C">
        <w:rPr>
          <w:rFonts w:ascii="Arial" w:hAnsi="Arial" w:cs="Arial"/>
        </w:rPr>
        <w:t>Timeline for implementation</w:t>
      </w:r>
    </w:p>
    <w:p w14:paraId="673CD4E9" w14:textId="23C0E243" w:rsidR="00423B23" w:rsidRPr="003A727C" w:rsidRDefault="000A0235" w:rsidP="000A0235">
      <w:pPr>
        <w:pStyle w:val="ListParagraph"/>
        <w:numPr>
          <w:ilvl w:val="0"/>
          <w:numId w:val="21"/>
        </w:numPr>
        <w:rPr>
          <w:rFonts w:ascii="Arial" w:hAnsi="Arial" w:cs="Arial"/>
        </w:rPr>
      </w:pPr>
      <w:r w:rsidRPr="003A727C">
        <w:rPr>
          <w:rFonts w:ascii="Arial" w:hAnsi="Arial" w:cs="Arial"/>
        </w:rPr>
        <w:t>Key Performance indicators</w:t>
      </w:r>
    </w:p>
    <w:p w14:paraId="05E6B848" w14:textId="0FB3291C" w:rsidR="000A0235" w:rsidRPr="003A727C" w:rsidRDefault="000A0235" w:rsidP="000A0235">
      <w:pPr>
        <w:pStyle w:val="ListParagraph"/>
        <w:numPr>
          <w:ilvl w:val="0"/>
          <w:numId w:val="21"/>
        </w:numPr>
        <w:rPr>
          <w:rFonts w:ascii="Arial" w:hAnsi="Arial" w:cs="Arial"/>
        </w:rPr>
      </w:pPr>
      <w:r w:rsidRPr="003A727C">
        <w:rPr>
          <w:rFonts w:ascii="Arial" w:hAnsi="Arial" w:cs="Arial"/>
        </w:rPr>
        <w:t xml:space="preserve">Success Criteria </w:t>
      </w:r>
    </w:p>
    <w:p w14:paraId="20896A5A" w14:textId="77777777" w:rsidR="00B740B9" w:rsidRPr="003A727C" w:rsidRDefault="00D70EE7" w:rsidP="000A0235">
      <w:pPr>
        <w:rPr>
          <w:rFonts w:ascii="Arial" w:hAnsi="Arial" w:cs="Arial"/>
        </w:rPr>
      </w:pPr>
      <w:r w:rsidRPr="003A727C">
        <w:rPr>
          <w:rFonts w:ascii="Arial" w:hAnsi="Arial" w:cs="Arial"/>
        </w:rPr>
        <w:t>Based on the strategies identified, d</w:t>
      </w:r>
      <w:r w:rsidR="000A0235" w:rsidRPr="003A727C">
        <w:rPr>
          <w:rFonts w:ascii="Arial" w:hAnsi="Arial" w:cs="Arial"/>
        </w:rPr>
        <w:t>evelop a comprehensive action plan incorporating the five required elements.</w:t>
      </w:r>
      <w:r w:rsidR="00B740B9" w:rsidRPr="003A727C">
        <w:rPr>
          <w:rFonts w:ascii="Arial" w:hAnsi="Arial" w:cs="Arial"/>
        </w:rPr>
        <w:t xml:space="preserve"> </w:t>
      </w:r>
    </w:p>
    <w:p w14:paraId="10EBAD5B" w14:textId="5BA787BA" w:rsidR="00B740B9" w:rsidRPr="003A727C" w:rsidRDefault="00B740B9" w:rsidP="000A0235">
      <w:pPr>
        <w:rPr>
          <w:rFonts w:ascii="Arial" w:hAnsi="Arial" w:cs="Arial"/>
        </w:rPr>
      </w:pPr>
      <w:r w:rsidRPr="003A727C">
        <w:rPr>
          <w:rFonts w:ascii="Arial" w:hAnsi="Arial" w:cs="Arial"/>
        </w:rPr>
        <w:t xml:space="preserve">Briefly outline the strategy, its alignment, completion date, key performance indicators, and success criteria. </w:t>
      </w:r>
    </w:p>
    <w:p w14:paraId="65B4D1AD" w14:textId="77777777" w:rsidR="00085F3D" w:rsidRPr="003A727C" w:rsidRDefault="00085F3D" w:rsidP="00085F3D">
      <w:pPr>
        <w:rPr>
          <w:rFonts w:ascii="Arial" w:hAnsi="Arial" w:cs="Arial"/>
        </w:rPr>
      </w:pPr>
      <w:r w:rsidRPr="003A727C">
        <w:rPr>
          <w:rFonts w:ascii="Arial" w:hAnsi="Arial" w:cs="Arial"/>
          <w:b/>
          <w:bCs/>
        </w:rPr>
        <w:t>Note:</w:t>
      </w:r>
      <w:r w:rsidRPr="003A727C">
        <w:rPr>
          <w:rFonts w:ascii="Arial" w:hAnsi="Arial" w:cs="Arial"/>
        </w:rPr>
        <w:t xml:space="preserve"> Every initiative in your Action Plan should have an anticipated completion date within the timeframe of the workforce plan.</w:t>
      </w:r>
    </w:p>
    <w:p w14:paraId="2E7C420F" w14:textId="3C13AE13" w:rsidR="000A0235" w:rsidRPr="003A727C" w:rsidRDefault="00B740B9" w:rsidP="000A0235">
      <w:pPr>
        <w:rPr>
          <w:rFonts w:ascii="Arial" w:hAnsi="Arial" w:cs="Arial"/>
        </w:rPr>
      </w:pPr>
      <w:r w:rsidRPr="003A727C">
        <w:rPr>
          <w:rFonts w:ascii="Arial" w:hAnsi="Arial" w:cs="Arial"/>
        </w:rPr>
        <w:t xml:space="preserve">It is </w:t>
      </w:r>
      <w:r w:rsidR="00963D29" w:rsidRPr="003A727C">
        <w:rPr>
          <w:rFonts w:ascii="Arial" w:hAnsi="Arial" w:cs="Arial"/>
        </w:rPr>
        <w:t>best</w:t>
      </w:r>
      <w:r w:rsidRPr="003A727C">
        <w:rPr>
          <w:rFonts w:ascii="Arial" w:hAnsi="Arial" w:cs="Arial"/>
        </w:rPr>
        <w:t xml:space="preserve"> practice to include the workforce gap being addressed and identify who is responsible for coordination and implementation. </w:t>
      </w:r>
      <w:r w:rsidR="002517E4" w:rsidRPr="003A727C">
        <w:rPr>
          <w:rFonts w:ascii="Arial" w:hAnsi="Arial" w:cs="Arial"/>
        </w:rPr>
        <w:t>Organize strategies</w:t>
      </w:r>
      <w:r w:rsidR="00EA6A5F" w:rsidRPr="003A727C">
        <w:rPr>
          <w:rFonts w:ascii="Arial" w:hAnsi="Arial" w:cs="Arial"/>
        </w:rPr>
        <w:t xml:space="preserve"> in the way that is best for your organization,</w:t>
      </w:r>
      <w:r w:rsidR="002517E4" w:rsidRPr="003A727C">
        <w:rPr>
          <w:rFonts w:ascii="Arial" w:hAnsi="Arial" w:cs="Arial"/>
        </w:rPr>
        <w:t xml:space="preserve"> by priority and/or anticipated completion date.</w:t>
      </w:r>
    </w:p>
    <w:p w14:paraId="191C710B" w14:textId="2653F6AE" w:rsidR="00D70EE7" w:rsidRPr="003A727C" w:rsidRDefault="00D70EE7" w:rsidP="000A0235">
      <w:pPr>
        <w:rPr>
          <w:rFonts w:ascii="Arial" w:hAnsi="Arial" w:cs="Arial"/>
        </w:rPr>
      </w:pPr>
      <w:r w:rsidRPr="003A727C">
        <w:rPr>
          <w:rFonts w:ascii="Arial" w:hAnsi="Arial" w:cs="Arial"/>
        </w:rPr>
        <w:t xml:space="preserve">Action </w:t>
      </w:r>
      <w:r w:rsidR="00566103" w:rsidRPr="003A727C">
        <w:rPr>
          <w:rFonts w:ascii="Arial" w:hAnsi="Arial" w:cs="Arial"/>
        </w:rPr>
        <w:t>P</w:t>
      </w:r>
      <w:r w:rsidRPr="003A727C">
        <w:rPr>
          <w:rFonts w:ascii="Arial" w:hAnsi="Arial" w:cs="Arial"/>
        </w:rPr>
        <w:t>lan reminders:</w:t>
      </w:r>
    </w:p>
    <w:p w14:paraId="585BBAEB" w14:textId="77777777" w:rsidR="00F21841" w:rsidRPr="003A727C" w:rsidRDefault="000A0235" w:rsidP="000A0235">
      <w:pPr>
        <w:pStyle w:val="ListParagraph"/>
        <w:numPr>
          <w:ilvl w:val="0"/>
          <w:numId w:val="22"/>
        </w:numPr>
        <w:rPr>
          <w:rFonts w:ascii="Arial" w:hAnsi="Arial" w:cs="Arial"/>
        </w:rPr>
      </w:pPr>
      <w:r w:rsidRPr="003A727C">
        <w:rPr>
          <w:rFonts w:ascii="Arial" w:hAnsi="Arial" w:cs="Arial"/>
        </w:rPr>
        <w:t>You don’t need to start all initiatives at once.</w:t>
      </w:r>
    </w:p>
    <w:p w14:paraId="57125218" w14:textId="77777777" w:rsidR="00F21841" w:rsidRPr="003A727C" w:rsidRDefault="000A0235" w:rsidP="000A0235">
      <w:pPr>
        <w:pStyle w:val="ListParagraph"/>
        <w:numPr>
          <w:ilvl w:val="0"/>
          <w:numId w:val="22"/>
        </w:numPr>
        <w:rPr>
          <w:rFonts w:ascii="Arial" w:hAnsi="Arial" w:cs="Arial"/>
        </w:rPr>
      </w:pPr>
      <w:r w:rsidRPr="003A727C">
        <w:rPr>
          <w:rFonts w:ascii="Arial" w:hAnsi="Arial" w:cs="Arial"/>
        </w:rPr>
        <w:t>Prioritize initiatives based on your organization’s critical needs.</w:t>
      </w:r>
    </w:p>
    <w:p w14:paraId="3E457EE1" w14:textId="77777777" w:rsidR="00F21841" w:rsidRPr="003A727C" w:rsidRDefault="000A0235" w:rsidP="00F21841">
      <w:pPr>
        <w:pStyle w:val="ListParagraph"/>
        <w:numPr>
          <w:ilvl w:val="0"/>
          <w:numId w:val="22"/>
        </w:numPr>
        <w:rPr>
          <w:rFonts w:ascii="Arial" w:hAnsi="Arial" w:cs="Arial"/>
        </w:rPr>
      </w:pPr>
      <w:r w:rsidRPr="003A727C">
        <w:rPr>
          <w:rFonts w:ascii="Arial" w:hAnsi="Arial" w:cs="Arial"/>
        </w:rPr>
        <w:t>Adjust the initiatives based on priorities as needed</w:t>
      </w:r>
      <w:r w:rsidR="00F21841" w:rsidRPr="003A727C">
        <w:rPr>
          <w:rFonts w:ascii="Arial" w:hAnsi="Arial" w:cs="Arial"/>
        </w:rPr>
        <w:t>.</w:t>
      </w:r>
    </w:p>
    <w:p w14:paraId="75AF31C5" w14:textId="77777777" w:rsidR="00F21841" w:rsidRPr="003A727C" w:rsidRDefault="000A0235" w:rsidP="000A0235">
      <w:pPr>
        <w:pStyle w:val="ListParagraph"/>
        <w:numPr>
          <w:ilvl w:val="0"/>
          <w:numId w:val="22"/>
        </w:numPr>
        <w:rPr>
          <w:rFonts w:ascii="Arial" w:hAnsi="Arial" w:cs="Arial"/>
        </w:rPr>
      </w:pPr>
      <w:r w:rsidRPr="003A727C">
        <w:rPr>
          <w:rFonts w:ascii="Arial" w:hAnsi="Arial" w:cs="Arial"/>
        </w:rPr>
        <w:t>Set realistic timelines for each initiative</w:t>
      </w:r>
      <w:r w:rsidR="00F21841" w:rsidRPr="003A727C">
        <w:rPr>
          <w:rFonts w:ascii="Arial" w:hAnsi="Arial" w:cs="Arial"/>
        </w:rPr>
        <w:t>.</w:t>
      </w:r>
    </w:p>
    <w:p w14:paraId="1483BF61" w14:textId="240EEC92" w:rsidR="000A0235" w:rsidRPr="003A727C" w:rsidRDefault="000A0235" w:rsidP="000A0235">
      <w:pPr>
        <w:pStyle w:val="ListParagraph"/>
        <w:numPr>
          <w:ilvl w:val="0"/>
          <w:numId w:val="22"/>
        </w:numPr>
        <w:rPr>
          <w:rFonts w:ascii="Arial" w:hAnsi="Arial" w:cs="Arial"/>
        </w:rPr>
      </w:pPr>
      <w:r w:rsidRPr="003A727C">
        <w:rPr>
          <w:rFonts w:ascii="Arial" w:hAnsi="Arial" w:cs="Arial"/>
        </w:rPr>
        <w:t>Start small, build momentum, and aim to complete all initiatives within the five-year window.</w:t>
      </w:r>
    </w:p>
    <w:p w14:paraId="6D4A6932" w14:textId="77777777" w:rsidR="002A392C" w:rsidRPr="003A727C" w:rsidRDefault="002A392C">
      <w:pPr>
        <w:rPr>
          <w:rFonts w:ascii="Arial" w:hAnsi="Arial" w:cs="Arial"/>
          <w:b/>
          <w:bCs/>
        </w:rPr>
      </w:pPr>
      <w:r w:rsidRPr="003A727C">
        <w:rPr>
          <w:rFonts w:ascii="Arial" w:hAnsi="Arial" w:cs="Arial"/>
          <w:b/>
          <w:bCs/>
        </w:rPr>
        <w:br w:type="page"/>
      </w:r>
    </w:p>
    <w:p w14:paraId="10888FA8" w14:textId="00A0E46D" w:rsidR="007A45E7" w:rsidRPr="003A727C" w:rsidRDefault="00FA0CBE" w:rsidP="000A0235">
      <w:pPr>
        <w:rPr>
          <w:rFonts w:ascii="Arial" w:hAnsi="Arial" w:cs="Arial"/>
        </w:rPr>
      </w:pPr>
      <w:bookmarkStart w:id="31" w:name="_Workforce_Plan_Action"/>
      <w:bookmarkEnd w:id="31"/>
      <w:r w:rsidRPr="003A727C">
        <w:rPr>
          <w:rFonts w:ascii="Arial" w:hAnsi="Arial" w:cs="Arial"/>
          <w:b/>
          <w:bCs/>
        </w:rPr>
        <w:lastRenderedPageBreak/>
        <w:t>Note:</w:t>
      </w:r>
      <w:r w:rsidRPr="003A727C">
        <w:rPr>
          <w:rFonts w:ascii="Arial" w:hAnsi="Arial" w:cs="Arial"/>
        </w:rPr>
        <w:t xml:space="preserve"> </w:t>
      </w:r>
      <w:r w:rsidR="000A0235" w:rsidRPr="003A727C">
        <w:rPr>
          <w:rFonts w:ascii="Arial" w:hAnsi="Arial" w:cs="Arial"/>
        </w:rPr>
        <w:t xml:space="preserve">You </w:t>
      </w:r>
      <w:r w:rsidRPr="003A727C">
        <w:rPr>
          <w:rFonts w:ascii="Arial" w:hAnsi="Arial" w:cs="Arial"/>
        </w:rPr>
        <w:t>may</w:t>
      </w:r>
      <w:r w:rsidR="000A0235" w:rsidRPr="003A727C">
        <w:rPr>
          <w:rFonts w:ascii="Arial" w:hAnsi="Arial" w:cs="Arial"/>
        </w:rPr>
        <w:t xml:space="preserve"> add the </w:t>
      </w:r>
      <w:r w:rsidR="00566103" w:rsidRPr="003A727C">
        <w:rPr>
          <w:rFonts w:ascii="Arial" w:hAnsi="Arial" w:cs="Arial"/>
        </w:rPr>
        <w:t>A</w:t>
      </w:r>
      <w:r w:rsidR="000A0235" w:rsidRPr="003A727C">
        <w:rPr>
          <w:rFonts w:ascii="Arial" w:hAnsi="Arial" w:cs="Arial"/>
        </w:rPr>
        <w:t xml:space="preserve">ction </w:t>
      </w:r>
      <w:r w:rsidR="00566103" w:rsidRPr="003A727C">
        <w:rPr>
          <w:rFonts w:ascii="Arial" w:hAnsi="Arial" w:cs="Arial"/>
        </w:rPr>
        <w:t>P</w:t>
      </w:r>
      <w:r w:rsidR="000A0235" w:rsidRPr="003A727C">
        <w:rPr>
          <w:rFonts w:ascii="Arial" w:hAnsi="Arial" w:cs="Arial"/>
        </w:rPr>
        <w:t xml:space="preserve">lan here </w:t>
      </w:r>
      <w:r w:rsidR="00E37402" w:rsidRPr="003A727C">
        <w:rPr>
          <w:rFonts w:ascii="Arial" w:hAnsi="Arial" w:cs="Arial"/>
        </w:rPr>
        <w:t>and/</w:t>
      </w:r>
      <w:r w:rsidR="000A0235" w:rsidRPr="003A727C">
        <w:rPr>
          <w:rFonts w:ascii="Arial" w:hAnsi="Arial" w:cs="Arial"/>
        </w:rPr>
        <w:t xml:space="preserve">or in </w:t>
      </w:r>
      <w:r w:rsidR="000D6414" w:rsidRPr="003A727C">
        <w:rPr>
          <w:rFonts w:ascii="Arial" w:hAnsi="Arial" w:cs="Arial"/>
        </w:rPr>
        <w:t>an</w:t>
      </w:r>
      <w:r w:rsidR="000A0235" w:rsidRPr="003A727C">
        <w:rPr>
          <w:rFonts w:ascii="Arial" w:hAnsi="Arial" w:cs="Arial"/>
        </w:rPr>
        <w:t xml:space="preserve"> </w:t>
      </w:r>
      <w:hyperlink w:anchor="_Attachments" w:history="1">
        <w:r w:rsidR="000A0235" w:rsidRPr="003A727C">
          <w:rPr>
            <w:rStyle w:val="Hyperlink"/>
            <w:rFonts w:ascii="Arial" w:hAnsi="Arial" w:cs="Arial"/>
          </w:rPr>
          <w:t>attachment</w:t>
        </w:r>
      </w:hyperlink>
      <w:r w:rsidR="000A0235" w:rsidRPr="003A727C">
        <w:rPr>
          <w:rFonts w:ascii="Arial" w:hAnsi="Arial" w:cs="Arial"/>
        </w:rPr>
        <w:t>.</w:t>
      </w:r>
      <w:r w:rsidR="002C4EAB" w:rsidRPr="003A727C">
        <w:rPr>
          <w:rFonts w:ascii="Arial" w:hAnsi="Arial" w:cs="Arial"/>
        </w:rPr>
        <w:t xml:space="preserve"> The following are provided as examples for illustration. There is no set </w:t>
      </w:r>
      <w:r w:rsidR="007A45E7" w:rsidRPr="003A727C">
        <w:rPr>
          <w:rFonts w:ascii="Arial" w:hAnsi="Arial" w:cs="Arial"/>
        </w:rPr>
        <w:t>number</w:t>
      </w:r>
      <w:r w:rsidR="002C4EAB" w:rsidRPr="003A727C">
        <w:rPr>
          <w:rFonts w:ascii="Arial" w:hAnsi="Arial" w:cs="Arial"/>
        </w:rPr>
        <w:t xml:space="preserve"> of </w:t>
      </w:r>
      <w:r w:rsidR="0001330B" w:rsidRPr="003A727C">
        <w:rPr>
          <w:rFonts w:ascii="Arial" w:hAnsi="Arial" w:cs="Arial"/>
        </w:rPr>
        <w:t>strategies</w:t>
      </w:r>
      <w:r w:rsidR="002C4EAB" w:rsidRPr="003A727C">
        <w:rPr>
          <w:rFonts w:ascii="Arial" w:hAnsi="Arial" w:cs="Arial"/>
        </w:rPr>
        <w:t xml:space="preserve"> required</w:t>
      </w:r>
      <w:r w:rsidR="0001330B" w:rsidRPr="003A727C">
        <w:rPr>
          <w:rFonts w:ascii="Arial" w:hAnsi="Arial" w:cs="Arial"/>
        </w:rPr>
        <w:t>. The Action Plan should contain the strategies the organization is committing to implement within the life of the workforce plan.</w:t>
      </w:r>
    </w:p>
    <w:p w14:paraId="7C09B9ED" w14:textId="46E45BD2" w:rsidR="00D00A02" w:rsidRPr="003A727C" w:rsidRDefault="0001330B" w:rsidP="000A0235">
      <w:pPr>
        <w:rPr>
          <w:rFonts w:ascii="Arial" w:hAnsi="Arial" w:cs="Arial"/>
        </w:rPr>
      </w:pPr>
      <w:r w:rsidRPr="003A727C">
        <w:rPr>
          <w:rFonts w:ascii="Arial" w:hAnsi="Arial" w:cs="Arial"/>
        </w:rPr>
        <w:t xml:space="preserve"> Action Plans </w:t>
      </w:r>
      <w:r w:rsidR="007A45E7" w:rsidRPr="003A727C">
        <w:rPr>
          <w:rFonts w:ascii="Arial" w:hAnsi="Arial" w:cs="Arial"/>
        </w:rPr>
        <w:t>may</w:t>
      </w:r>
      <w:r w:rsidRPr="003A727C">
        <w:rPr>
          <w:rFonts w:ascii="Arial" w:hAnsi="Arial" w:cs="Arial"/>
        </w:rPr>
        <w:t xml:space="preserve"> be adjusted over time as </w:t>
      </w:r>
      <w:r w:rsidR="007A45E7" w:rsidRPr="003A727C">
        <w:rPr>
          <w:rFonts w:ascii="Arial" w:hAnsi="Arial" w:cs="Arial"/>
        </w:rPr>
        <w:t xml:space="preserve">changes arise. </w:t>
      </w:r>
      <w:hyperlink w:anchor="_Attachment_A:_Current" w:history="1">
        <w:r w:rsidR="007A45E7" w:rsidRPr="003A727C">
          <w:rPr>
            <w:rStyle w:val="Hyperlink"/>
            <w:rFonts w:ascii="Arial" w:hAnsi="Arial" w:cs="Arial"/>
          </w:rPr>
          <w:t>Please see Attachment A: Current Action Plan</w:t>
        </w:r>
      </w:hyperlink>
      <w:r w:rsidR="007A45E7" w:rsidRPr="003A727C">
        <w:rPr>
          <w:rFonts w:ascii="Arial" w:hAnsi="Arial" w:cs="Arial"/>
        </w:rPr>
        <w:t xml:space="preserve"> for more information.</w:t>
      </w:r>
    </w:p>
    <w:tbl>
      <w:tblPr>
        <w:tblStyle w:val="ListTable3"/>
        <w:tblW w:w="0" w:type="auto"/>
        <w:tblLook w:val="04A0" w:firstRow="1" w:lastRow="0" w:firstColumn="1" w:lastColumn="0" w:noHBand="0" w:noVBand="1"/>
      </w:tblPr>
      <w:tblGrid>
        <w:gridCol w:w="1870"/>
        <w:gridCol w:w="1870"/>
        <w:gridCol w:w="1870"/>
        <w:gridCol w:w="1870"/>
        <w:gridCol w:w="1870"/>
      </w:tblGrid>
      <w:tr w:rsidR="00E931F1" w:rsidRPr="003A727C" w14:paraId="7E3052CA" w14:textId="77777777" w:rsidTr="00067E7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70" w:type="dxa"/>
          </w:tcPr>
          <w:p w14:paraId="1831A47C" w14:textId="5F095DD6" w:rsidR="00E931F1" w:rsidRPr="003A727C" w:rsidRDefault="003C3C66" w:rsidP="002A392C">
            <w:pPr>
              <w:jc w:val="center"/>
              <w:rPr>
                <w:rFonts w:ascii="Arial" w:hAnsi="Arial" w:cs="Arial"/>
              </w:rPr>
            </w:pPr>
            <w:r w:rsidRPr="003A727C">
              <w:rPr>
                <w:rFonts w:ascii="Arial" w:hAnsi="Arial" w:cs="Arial"/>
              </w:rPr>
              <w:t>Strategy Description</w:t>
            </w:r>
          </w:p>
        </w:tc>
        <w:tc>
          <w:tcPr>
            <w:tcW w:w="1870" w:type="dxa"/>
          </w:tcPr>
          <w:p w14:paraId="437FE4FD" w14:textId="154DF24D" w:rsidR="00E931F1" w:rsidRPr="003A727C" w:rsidRDefault="0012206C" w:rsidP="002A392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Timeline</w:t>
            </w:r>
          </w:p>
        </w:tc>
        <w:tc>
          <w:tcPr>
            <w:tcW w:w="1870" w:type="dxa"/>
          </w:tcPr>
          <w:p w14:paraId="1C80A3BD" w14:textId="15BC1002" w:rsidR="00E931F1" w:rsidRPr="003A727C" w:rsidRDefault="00F015D9" w:rsidP="002A392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Alignment</w:t>
            </w:r>
          </w:p>
        </w:tc>
        <w:tc>
          <w:tcPr>
            <w:tcW w:w="1870" w:type="dxa"/>
          </w:tcPr>
          <w:p w14:paraId="0E165DBC" w14:textId="27E93066" w:rsidR="00E931F1" w:rsidRPr="003A727C" w:rsidRDefault="00F015D9" w:rsidP="002A392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Key Performance Indicators</w:t>
            </w:r>
          </w:p>
        </w:tc>
        <w:tc>
          <w:tcPr>
            <w:tcW w:w="1870" w:type="dxa"/>
          </w:tcPr>
          <w:p w14:paraId="0B16A122" w14:textId="75706EF6" w:rsidR="00E931F1" w:rsidRPr="003A727C" w:rsidRDefault="00F015D9" w:rsidP="002A392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Success Criteria</w:t>
            </w:r>
          </w:p>
        </w:tc>
      </w:tr>
      <w:tr w:rsidR="00E931F1" w:rsidRPr="003A727C" w14:paraId="784310DB" w14:textId="77777777" w:rsidTr="00B156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1EE50D7D" w14:textId="17E82F0E" w:rsidR="00E931F1" w:rsidRPr="003A727C" w:rsidRDefault="00412B93" w:rsidP="000A0235">
            <w:pPr>
              <w:rPr>
                <w:rFonts w:ascii="Arial" w:hAnsi="Arial" w:cs="Arial"/>
              </w:rPr>
            </w:pPr>
            <w:r w:rsidRPr="003A727C">
              <w:rPr>
                <w:rFonts w:ascii="Arial" w:hAnsi="Arial" w:cs="Arial"/>
              </w:rPr>
              <w:t>Increase diversity of candidate pool</w:t>
            </w:r>
          </w:p>
        </w:tc>
        <w:tc>
          <w:tcPr>
            <w:tcW w:w="1870" w:type="dxa"/>
          </w:tcPr>
          <w:p w14:paraId="544342DC" w14:textId="0C093458" w:rsidR="00E931F1" w:rsidRPr="003A727C" w:rsidRDefault="00F42597" w:rsidP="000A023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A727C">
              <w:rPr>
                <w:rFonts w:ascii="Arial" w:hAnsi="Arial" w:cs="Arial"/>
              </w:rPr>
              <w:t>Jan</w:t>
            </w:r>
            <w:r w:rsidR="006B72FF" w:rsidRPr="003A727C">
              <w:rPr>
                <w:rFonts w:ascii="Arial" w:hAnsi="Arial" w:cs="Arial"/>
              </w:rPr>
              <w:t>uary</w:t>
            </w:r>
            <w:r w:rsidRPr="003A727C">
              <w:rPr>
                <w:rFonts w:ascii="Arial" w:hAnsi="Arial" w:cs="Arial"/>
              </w:rPr>
              <w:t xml:space="preserve"> 2026</w:t>
            </w:r>
          </w:p>
        </w:tc>
        <w:tc>
          <w:tcPr>
            <w:tcW w:w="1870" w:type="dxa"/>
          </w:tcPr>
          <w:p w14:paraId="3368D295" w14:textId="0190B706" w:rsidR="00E931F1" w:rsidRPr="003A727C" w:rsidRDefault="00F42597" w:rsidP="000A023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A727C">
              <w:rPr>
                <w:rFonts w:ascii="Arial" w:hAnsi="Arial" w:cs="Arial"/>
              </w:rPr>
              <w:t xml:space="preserve">Strategic </w:t>
            </w:r>
            <w:r w:rsidR="00316F82" w:rsidRPr="003A727C">
              <w:rPr>
                <w:rFonts w:ascii="Arial" w:hAnsi="Arial" w:cs="Arial"/>
              </w:rPr>
              <w:t>plan</w:t>
            </w:r>
            <w:r w:rsidRPr="003A727C">
              <w:rPr>
                <w:rFonts w:ascii="Arial" w:hAnsi="Arial" w:cs="Arial"/>
              </w:rPr>
              <w:t xml:space="preserve"> and WFA </w:t>
            </w:r>
            <w:r w:rsidR="00316F82" w:rsidRPr="003A727C">
              <w:rPr>
                <w:rFonts w:ascii="Arial" w:hAnsi="Arial" w:cs="Arial"/>
              </w:rPr>
              <w:t>action plan</w:t>
            </w:r>
          </w:p>
        </w:tc>
        <w:tc>
          <w:tcPr>
            <w:tcW w:w="1870" w:type="dxa"/>
          </w:tcPr>
          <w:p w14:paraId="57635DBE" w14:textId="12154335" w:rsidR="00E931F1" w:rsidRPr="003A727C" w:rsidRDefault="00F42597" w:rsidP="000A023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A727C">
              <w:rPr>
                <w:rFonts w:ascii="Arial" w:hAnsi="Arial" w:cs="Arial"/>
              </w:rPr>
              <w:t>Percentage of diverse candidates in the pool. Current 12% and target 20%</w:t>
            </w:r>
          </w:p>
        </w:tc>
        <w:tc>
          <w:tcPr>
            <w:tcW w:w="1870" w:type="dxa"/>
          </w:tcPr>
          <w:p w14:paraId="1A102408" w14:textId="1C31CA59" w:rsidR="00E931F1" w:rsidRPr="003A727C" w:rsidRDefault="002A392C" w:rsidP="000A023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A727C">
              <w:rPr>
                <w:rFonts w:ascii="Arial" w:hAnsi="Arial" w:cs="Arial"/>
              </w:rPr>
              <w:t>Candidate pool diversity reaches 20% by end of fiscal year</w:t>
            </w:r>
          </w:p>
        </w:tc>
      </w:tr>
      <w:tr w:rsidR="00E931F1" w:rsidRPr="003A727C" w14:paraId="4C49F8E4" w14:textId="77777777" w:rsidTr="00B15638">
        <w:tc>
          <w:tcPr>
            <w:cnfStyle w:val="001000000000" w:firstRow="0" w:lastRow="0" w:firstColumn="1" w:lastColumn="0" w:oddVBand="0" w:evenVBand="0" w:oddHBand="0" w:evenHBand="0" w:firstRowFirstColumn="0" w:firstRowLastColumn="0" w:lastRowFirstColumn="0" w:lastRowLastColumn="0"/>
            <w:tcW w:w="1870" w:type="dxa"/>
          </w:tcPr>
          <w:p w14:paraId="3FEAAC7A" w14:textId="5D6B2E76" w:rsidR="00E931F1" w:rsidRPr="003A727C" w:rsidRDefault="00B2059F" w:rsidP="000A0235">
            <w:pPr>
              <w:rPr>
                <w:rFonts w:ascii="Arial" w:hAnsi="Arial" w:cs="Arial"/>
              </w:rPr>
            </w:pPr>
            <w:r w:rsidRPr="003A727C">
              <w:rPr>
                <w:rFonts w:ascii="Arial" w:hAnsi="Arial" w:cs="Arial"/>
              </w:rPr>
              <w:t>Implement mentoring program</w:t>
            </w:r>
          </w:p>
        </w:tc>
        <w:tc>
          <w:tcPr>
            <w:tcW w:w="1870" w:type="dxa"/>
          </w:tcPr>
          <w:p w14:paraId="28E7952B" w14:textId="1864C33C" w:rsidR="00E931F1" w:rsidRPr="003A727C" w:rsidRDefault="006B72FF" w:rsidP="000A023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March 2026 to June 2027</w:t>
            </w:r>
          </w:p>
        </w:tc>
        <w:tc>
          <w:tcPr>
            <w:tcW w:w="1870" w:type="dxa"/>
          </w:tcPr>
          <w:p w14:paraId="57526C16" w14:textId="2E158DB7" w:rsidR="00E931F1" w:rsidRPr="003A727C" w:rsidRDefault="006B72FF" w:rsidP="000A023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SLAA report</w:t>
            </w:r>
          </w:p>
        </w:tc>
        <w:tc>
          <w:tcPr>
            <w:tcW w:w="1870" w:type="dxa"/>
          </w:tcPr>
          <w:p w14:paraId="10095D30" w14:textId="259D955C" w:rsidR="00E931F1" w:rsidRPr="003A727C" w:rsidRDefault="00F83E47" w:rsidP="000A023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Number of employees successfully matched with mentors</w:t>
            </w:r>
          </w:p>
        </w:tc>
        <w:tc>
          <w:tcPr>
            <w:tcW w:w="1870" w:type="dxa"/>
          </w:tcPr>
          <w:p w14:paraId="5248C211" w14:textId="73159D61" w:rsidR="00E931F1" w:rsidRPr="003A727C" w:rsidRDefault="00F83E47" w:rsidP="000A023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All mentees complete the 9-month mentoring program</w:t>
            </w:r>
          </w:p>
        </w:tc>
      </w:tr>
      <w:tr w:rsidR="00B2059F" w:rsidRPr="003A727C" w14:paraId="6299D9B2" w14:textId="77777777" w:rsidTr="00B156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648C674" w14:textId="331A519D" w:rsidR="00B2059F" w:rsidRPr="003A727C" w:rsidRDefault="00316F82" w:rsidP="000A0235">
            <w:pPr>
              <w:rPr>
                <w:rFonts w:ascii="Arial" w:hAnsi="Arial" w:cs="Arial"/>
              </w:rPr>
            </w:pPr>
            <w:r w:rsidRPr="003A727C">
              <w:rPr>
                <w:rFonts w:ascii="Arial" w:hAnsi="Arial" w:cs="Arial"/>
              </w:rPr>
              <w:t>Expand and promote employee wellness program</w:t>
            </w:r>
          </w:p>
        </w:tc>
        <w:tc>
          <w:tcPr>
            <w:tcW w:w="1870" w:type="dxa"/>
          </w:tcPr>
          <w:p w14:paraId="50F20E68" w14:textId="56693E29" w:rsidR="00B2059F" w:rsidRPr="003A727C" w:rsidRDefault="00316F82" w:rsidP="000A023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A727C">
              <w:rPr>
                <w:rFonts w:ascii="Arial" w:hAnsi="Arial" w:cs="Arial"/>
              </w:rPr>
              <w:t>4</w:t>
            </w:r>
            <w:r w:rsidRPr="003A727C">
              <w:rPr>
                <w:rFonts w:ascii="Arial" w:hAnsi="Arial" w:cs="Arial"/>
                <w:vertAlign w:val="superscript"/>
              </w:rPr>
              <w:t>th</w:t>
            </w:r>
            <w:r w:rsidRPr="003A727C">
              <w:rPr>
                <w:rFonts w:ascii="Arial" w:hAnsi="Arial" w:cs="Arial"/>
              </w:rPr>
              <w:t xml:space="preserve"> Quarter 2027</w:t>
            </w:r>
          </w:p>
        </w:tc>
        <w:tc>
          <w:tcPr>
            <w:tcW w:w="1870" w:type="dxa"/>
          </w:tcPr>
          <w:p w14:paraId="711F8372" w14:textId="3A62C46B" w:rsidR="00B2059F" w:rsidRPr="003A727C" w:rsidRDefault="00316F82" w:rsidP="000A023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A727C">
              <w:rPr>
                <w:rFonts w:ascii="Arial" w:hAnsi="Arial" w:cs="Arial"/>
              </w:rPr>
              <w:t>Strategic plan</w:t>
            </w:r>
          </w:p>
        </w:tc>
        <w:tc>
          <w:tcPr>
            <w:tcW w:w="1870" w:type="dxa"/>
          </w:tcPr>
          <w:p w14:paraId="61029A2F" w14:textId="621E114C" w:rsidR="00B2059F" w:rsidRPr="003A727C" w:rsidRDefault="00AD63F4" w:rsidP="000A023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A727C">
              <w:rPr>
                <w:rFonts w:ascii="Arial" w:hAnsi="Arial" w:cs="Arial"/>
              </w:rPr>
              <w:t>Number of new wellness initiatives and/or wellness initiative partnership with agency</w:t>
            </w:r>
          </w:p>
        </w:tc>
        <w:tc>
          <w:tcPr>
            <w:tcW w:w="1870" w:type="dxa"/>
          </w:tcPr>
          <w:p w14:paraId="3BE1DAF6" w14:textId="770143EE" w:rsidR="00B2059F" w:rsidRPr="003A727C" w:rsidRDefault="00AD63F4" w:rsidP="000A023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A727C">
              <w:rPr>
                <w:rFonts w:ascii="Arial" w:hAnsi="Arial" w:cs="Arial"/>
              </w:rPr>
              <w:t>New initiatives advertised and implemented quarterly</w:t>
            </w:r>
          </w:p>
        </w:tc>
      </w:tr>
      <w:tr w:rsidR="00B2059F" w:rsidRPr="003A727C" w14:paraId="3B26A67D" w14:textId="77777777" w:rsidTr="00B15638">
        <w:tc>
          <w:tcPr>
            <w:cnfStyle w:val="001000000000" w:firstRow="0" w:lastRow="0" w:firstColumn="1" w:lastColumn="0" w:oddVBand="0" w:evenVBand="0" w:oddHBand="0" w:evenHBand="0" w:firstRowFirstColumn="0" w:firstRowLastColumn="0" w:lastRowFirstColumn="0" w:lastRowLastColumn="0"/>
            <w:tcW w:w="1870" w:type="dxa"/>
          </w:tcPr>
          <w:p w14:paraId="39177E73" w14:textId="2257D00F" w:rsidR="00B2059F" w:rsidRPr="003A727C" w:rsidRDefault="00AD63F4" w:rsidP="000A0235">
            <w:pPr>
              <w:rPr>
                <w:rFonts w:ascii="Arial" w:hAnsi="Arial" w:cs="Arial"/>
              </w:rPr>
            </w:pPr>
            <w:r w:rsidRPr="003A727C">
              <w:rPr>
                <w:rFonts w:ascii="Arial" w:hAnsi="Arial" w:cs="Arial"/>
              </w:rPr>
              <w:t>Exit interview process revamp</w:t>
            </w:r>
          </w:p>
        </w:tc>
        <w:tc>
          <w:tcPr>
            <w:tcW w:w="1870" w:type="dxa"/>
          </w:tcPr>
          <w:p w14:paraId="555AD6AC" w14:textId="5DD60160" w:rsidR="00B2059F" w:rsidRPr="003A727C" w:rsidRDefault="00AD63F4" w:rsidP="000A023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December 2027</w:t>
            </w:r>
          </w:p>
        </w:tc>
        <w:tc>
          <w:tcPr>
            <w:tcW w:w="1870" w:type="dxa"/>
          </w:tcPr>
          <w:p w14:paraId="18EA569C" w14:textId="3FD906C6" w:rsidR="00B2059F" w:rsidRPr="003A727C" w:rsidRDefault="00AD63F4" w:rsidP="000A023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SLAA report</w:t>
            </w:r>
          </w:p>
        </w:tc>
        <w:tc>
          <w:tcPr>
            <w:tcW w:w="1870" w:type="dxa"/>
          </w:tcPr>
          <w:p w14:paraId="71095524" w14:textId="08F49CAA" w:rsidR="00B2059F" w:rsidRPr="003A727C" w:rsidRDefault="0017579C" w:rsidP="000A023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Number of exit survey requests received vs. total turnover from organization</w:t>
            </w:r>
          </w:p>
        </w:tc>
        <w:tc>
          <w:tcPr>
            <w:tcW w:w="1870" w:type="dxa"/>
          </w:tcPr>
          <w:p w14:paraId="0E14484F" w14:textId="6535F270" w:rsidR="00B2059F" w:rsidRPr="003A727C" w:rsidRDefault="00CC5DCC" w:rsidP="000A023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Increase ratio of completed survey</w:t>
            </w:r>
            <w:r w:rsidR="001D0DDD" w:rsidRPr="003A727C">
              <w:rPr>
                <w:rFonts w:ascii="Arial" w:hAnsi="Arial" w:cs="Arial"/>
              </w:rPr>
              <w:t>s</w:t>
            </w:r>
            <w:r w:rsidRPr="003A727C">
              <w:rPr>
                <w:rFonts w:ascii="Arial" w:hAnsi="Arial" w:cs="Arial"/>
              </w:rPr>
              <w:t xml:space="preserve"> to 50% </w:t>
            </w:r>
          </w:p>
        </w:tc>
      </w:tr>
    </w:tbl>
    <w:p w14:paraId="7AD0051D" w14:textId="52C2D9FF" w:rsidR="00CC5DCC" w:rsidRPr="003A727C" w:rsidRDefault="00CC5DCC" w:rsidP="000A0235">
      <w:pPr>
        <w:rPr>
          <w:rFonts w:ascii="Arial" w:hAnsi="Arial" w:cs="Arial"/>
          <w:b/>
          <w:bCs/>
        </w:rPr>
      </w:pPr>
    </w:p>
    <w:p w14:paraId="1831E63A" w14:textId="77777777" w:rsidR="00CC5DCC" w:rsidRPr="003A727C" w:rsidRDefault="00CC5DCC">
      <w:pPr>
        <w:rPr>
          <w:rFonts w:ascii="Arial" w:hAnsi="Arial" w:cs="Arial"/>
          <w:b/>
          <w:bCs/>
        </w:rPr>
      </w:pPr>
      <w:r w:rsidRPr="003A727C">
        <w:rPr>
          <w:rFonts w:ascii="Arial" w:hAnsi="Arial" w:cs="Arial"/>
          <w:b/>
          <w:bCs/>
        </w:rPr>
        <w:br w:type="page"/>
      </w:r>
    </w:p>
    <w:p w14:paraId="5ACBDCF1" w14:textId="77777777" w:rsidR="00B46BFB" w:rsidRPr="003A727C" w:rsidRDefault="00B46BFB" w:rsidP="00B46BFB">
      <w:pPr>
        <w:pStyle w:val="Heading1"/>
        <w:rPr>
          <w:rFonts w:ascii="Arial" w:hAnsi="Arial" w:cs="Arial"/>
        </w:rPr>
      </w:pPr>
      <w:bookmarkStart w:id="32" w:name="_Toc228270607"/>
      <w:r w:rsidRPr="003A727C">
        <w:rPr>
          <w:rFonts w:ascii="Arial" w:hAnsi="Arial" w:cs="Arial"/>
        </w:rPr>
        <w:lastRenderedPageBreak/>
        <w:t>Evaluation and Monitoring of Effectiveness</w:t>
      </w:r>
      <w:bookmarkEnd w:id="32"/>
      <w:r w:rsidRPr="003A727C">
        <w:rPr>
          <w:rFonts w:ascii="Arial" w:hAnsi="Arial" w:cs="Arial"/>
        </w:rPr>
        <w:t xml:space="preserve"> </w:t>
      </w:r>
    </w:p>
    <w:p w14:paraId="30DA3BB1" w14:textId="1CCCD4C3" w:rsidR="00B46BFB" w:rsidRPr="003A727C" w:rsidRDefault="00B46BFB" w:rsidP="00B46BFB">
      <w:pPr>
        <w:rPr>
          <w:rFonts w:ascii="Arial" w:hAnsi="Arial" w:cs="Arial"/>
        </w:rPr>
      </w:pPr>
      <w:r w:rsidRPr="003A727C">
        <w:rPr>
          <w:rFonts w:ascii="Arial" w:hAnsi="Arial" w:cs="Arial"/>
          <w:noProof/>
        </w:rPr>
        <w:drawing>
          <wp:inline distT="0" distB="0" distL="0" distR="0" wp14:anchorId="2111B46D" wp14:editId="3F438833">
            <wp:extent cx="314325" cy="314325"/>
            <wp:effectExtent l="0" t="0" r="9525" b="9525"/>
            <wp:docPr id="478484289" name="Graphic 1" descr="Checkmark indicating an HR Manual Policy 2901 requirement">
              <a:extLst xmlns:a="http://schemas.openxmlformats.org/drawingml/2006/main">
                <a:ext uri="{FF2B5EF4-FFF2-40B4-BE49-F238E27FC236}">
                  <a16:creationId xmlns:a16="http://schemas.microsoft.com/office/drawing/2014/main" id="{74F2DCD9-20F3-4134-ACF7-A1C6E533A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28840" name="Graphic 1" descr="Checkmark indicating an HR Manual Policy 2901 requirement"/>
                    <pic:cNvPicPr/>
                  </pic:nvPicPr>
                  <pic:blipFill>
                    <a:blip r:embed="rId11">
                      <a:extLst>
                        <a:ext uri="{96DAC541-7B7A-43D3-8B79-37D633B846F1}">
                          <asvg:svgBlip xmlns:asvg="http://schemas.microsoft.com/office/drawing/2016/SVG/main" r:embed="rId12"/>
                        </a:ext>
                      </a:extLst>
                    </a:blip>
                    <a:stretch>
                      <a:fillRect/>
                    </a:stretch>
                  </pic:blipFill>
                  <pic:spPr>
                    <a:xfrm>
                      <a:off x="0" y="0"/>
                      <a:ext cx="314325" cy="314325"/>
                    </a:xfrm>
                    <a:prstGeom prst="rect">
                      <a:avLst/>
                    </a:prstGeom>
                  </pic:spPr>
                </pic:pic>
              </a:graphicData>
            </a:graphic>
          </wp:inline>
        </w:drawing>
      </w:r>
      <w:r w:rsidRPr="003A727C">
        <w:rPr>
          <w:rFonts w:ascii="Arial" w:hAnsi="Arial" w:cs="Arial"/>
          <w:b/>
          <w:bCs/>
        </w:rPr>
        <w:t>Policy Requirement:</w:t>
      </w:r>
      <w:r w:rsidRPr="003A727C">
        <w:rPr>
          <w:rFonts w:ascii="Arial" w:hAnsi="Arial" w:cs="Arial"/>
        </w:rPr>
        <w:t xml:space="preserve"> Process and timeline to evaluate the workforce plan’s effectiveness for accomplishing planned outcomes.</w:t>
      </w:r>
    </w:p>
    <w:p w14:paraId="428F578A" w14:textId="77777777" w:rsidR="00EA0C55" w:rsidRPr="003A727C" w:rsidRDefault="00B46BFB" w:rsidP="00EA0C55">
      <w:pPr>
        <w:rPr>
          <w:rFonts w:ascii="Arial" w:hAnsi="Arial" w:cs="Arial"/>
        </w:rPr>
      </w:pPr>
      <w:r w:rsidRPr="003A727C">
        <w:rPr>
          <w:rFonts w:ascii="Arial" w:hAnsi="Arial" w:cs="Arial"/>
        </w:rPr>
        <w:t>Describe the process and timeline for conducting evaluation of plan effectiveness.</w:t>
      </w:r>
    </w:p>
    <w:p w14:paraId="3567AAFC" w14:textId="00972C69" w:rsidR="00EA0C55" w:rsidRPr="003A727C" w:rsidRDefault="00EA0C55" w:rsidP="00EA0C55">
      <w:pPr>
        <w:rPr>
          <w:rFonts w:ascii="Arial" w:hAnsi="Arial" w:cs="Arial"/>
        </w:rPr>
      </w:pPr>
      <w:r w:rsidRPr="003A727C">
        <w:rPr>
          <w:rFonts w:ascii="Arial" w:hAnsi="Arial" w:cs="Arial"/>
        </w:rPr>
        <w:t>Identify which division/program will own workforce planning, the process for operationalizing the plan and creating governance.</w:t>
      </w:r>
    </w:p>
    <w:p w14:paraId="635BA166" w14:textId="77777777" w:rsidR="00B46BFB" w:rsidRPr="003A727C" w:rsidRDefault="00B46BFB" w:rsidP="007B3D0F">
      <w:pPr>
        <w:rPr>
          <w:rFonts w:ascii="Arial" w:hAnsi="Arial" w:cs="Arial"/>
          <w:b/>
          <w:bCs/>
          <w:i/>
          <w:iCs/>
        </w:rPr>
      </w:pPr>
      <w:r w:rsidRPr="003A727C">
        <w:rPr>
          <w:rFonts w:ascii="Arial" w:hAnsi="Arial" w:cs="Arial"/>
          <w:b/>
          <w:bCs/>
          <w:i/>
          <w:iCs/>
        </w:rPr>
        <w:t>Example</w:t>
      </w:r>
    </w:p>
    <w:p w14:paraId="220140AE" w14:textId="323E4E58" w:rsidR="00EA0C55" w:rsidRPr="003A727C" w:rsidRDefault="00B46BFB">
      <w:pPr>
        <w:rPr>
          <w:rFonts w:ascii="Arial" w:hAnsi="Arial" w:cs="Arial"/>
        </w:rPr>
      </w:pPr>
      <w:r w:rsidRPr="003A727C">
        <w:rPr>
          <w:rFonts w:ascii="Arial" w:hAnsi="Arial" w:cs="Arial"/>
        </w:rPr>
        <w:t>Quarterly check ins and an annual review will measure progress toward workforce plan goals and update strategies as needed</w:t>
      </w:r>
      <w:r w:rsidR="00EA0C55" w:rsidRPr="003A727C">
        <w:rPr>
          <w:rFonts w:ascii="Arial" w:hAnsi="Arial" w:cs="Arial"/>
        </w:rPr>
        <w:t xml:space="preserve"> using</w:t>
      </w:r>
      <w:r w:rsidRPr="003A727C">
        <w:rPr>
          <w:rFonts w:ascii="Arial" w:hAnsi="Arial" w:cs="Arial"/>
        </w:rPr>
        <w:t xml:space="preserve"> KPI and success criteria.</w:t>
      </w:r>
    </w:p>
    <w:p w14:paraId="1B504210" w14:textId="77777777" w:rsidR="00EA0C55" w:rsidRPr="003A727C" w:rsidRDefault="00EA0C55">
      <w:pPr>
        <w:rPr>
          <w:rFonts w:ascii="Arial" w:hAnsi="Arial" w:cs="Arial"/>
        </w:rPr>
      </w:pPr>
      <w:r w:rsidRPr="003A727C">
        <w:rPr>
          <w:rFonts w:ascii="Arial" w:hAnsi="Arial" w:cs="Arial"/>
        </w:rPr>
        <w:br w:type="page"/>
      </w:r>
    </w:p>
    <w:p w14:paraId="0D19CF9C" w14:textId="094DCA8D" w:rsidR="00EA0C55" w:rsidRPr="003A727C" w:rsidRDefault="00EA0C55" w:rsidP="00EA0C55">
      <w:pPr>
        <w:pStyle w:val="Heading1"/>
        <w:rPr>
          <w:rFonts w:ascii="Arial" w:hAnsi="Arial" w:cs="Arial"/>
        </w:rPr>
      </w:pPr>
      <w:bookmarkStart w:id="33" w:name="_Toc228270608"/>
      <w:r w:rsidRPr="003A727C">
        <w:rPr>
          <w:rFonts w:ascii="Arial" w:hAnsi="Arial" w:cs="Arial"/>
        </w:rPr>
        <w:lastRenderedPageBreak/>
        <w:t>Conclusion</w:t>
      </w:r>
      <w:bookmarkEnd w:id="33"/>
    </w:p>
    <w:p w14:paraId="60A4686F" w14:textId="0ACE389A" w:rsidR="00955F50" w:rsidRPr="003A727C" w:rsidRDefault="00955F50" w:rsidP="00955F50">
      <w:pPr>
        <w:rPr>
          <w:rFonts w:ascii="Arial" w:hAnsi="Arial" w:cs="Arial"/>
        </w:rPr>
      </w:pPr>
      <w:r w:rsidRPr="003A727C">
        <w:rPr>
          <w:rFonts w:ascii="Arial" w:hAnsi="Arial" w:cs="Arial"/>
        </w:rPr>
        <w:t xml:space="preserve">Indicate what challenges you anticipate in operationalizing the plan and successfully implementing solutions, and how they will be mitigated. </w:t>
      </w:r>
    </w:p>
    <w:p w14:paraId="5FBCC906" w14:textId="77777777" w:rsidR="0079313C" w:rsidRPr="003A727C" w:rsidRDefault="00955F50" w:rsidP="00955F50">
      <w:pPr>
        <w:rPr>
          <w:rFonts w:ascii="Arial" w:hAnsi="Arial" w:cs="Arial"/>
        </w:rPr>
      </w:pPr>
      <w:r w:rsidRPr="003A727C">
        <w:rPr>
          <w:rFonts w:ascii="Arial" w:hAnsi="Arial" w:cs="Arial"/>
        </w:rPr>
        <w:t>In this section consider highlighting:</w:t>
      </w:r>
    </w:p>
    <w:p w14:paraId="2E849040" w14:textId="2E9EC596" w:rsidR="0079313C" w:rsidRPr="003A727C" w:rsidRDefault="00955F50" w:rsidP="00955F50">
      <w:pPr>
        <w:pStyle w:val="ListParagraph"/>
        <w:numPr>
          <w:ilvl w:val="0"/>
          <w:numId w:val="23"/>
        </w:numPr>
        <w:rPr>
          <w:rFonts w:ascii="Arial" w:hAnsi="Arial" w:cs="Arial"/>
        </w:rPr>
      </w:pPr>
      <w:r w:rsidRPr="003A727C">
        <w:rPr>
          <w:rFonts w:ascii="Arial" w:hAnsi="Arial" w:cs="Arial"/>
        </w:rPr>
        <w:t>Anticipated challenges: limited capacity, competing priorities, and gaps</w:t>
      </w:r>
      <w:r w:rsidR="0079313C" w:rsidRPr="003A727C">
        <w:rPr>
          <w:rFonts w:ascii="Arial" w:hAnsi="Arial" w:cs="Arial"/>
        </w:rPr>
        <w:t>.</w:t>
      </w:r>
    </w:p>
    <w:p w14:paraId="42799BF0" w14:textId="77777777" w:rsidR="0079313C" w:rsidRPr="003A727C" w:rsidRDefault="0079313C" w:rsidP="00955F50">
      <w:pPr>
        <w:pStyle w:val="ListParagraph"/>
        <w:numPr>
          <w:ilvl w:val="0"/>
          <w:numId w:val="23"/>
        </w:numPr>
        <w:rPr>
          <w:rFonts w:ascii="Arial" w:hAnsi="Arial" w:cs="Arial"/>
        </w:rPr>
      </w:pPr>
      <w:r w:rsidRPr="003A727C">
        <w:rPr>
          <w:rFonts w:ascii="Arial" w:hAnsi="Arial" w:cs="Arial"/>
        </w:rPr>
        <w:t>Risk m</w:t>
      </w:r>
      <w:r w:rsidR="00955F50" w:rsidRPr="003A727C">
        <w:rPr>
          <w:rFonts w:ascii="Arial" w:hAnsi="Arial" w:cs="Arial"/>
        </w:rPr>
        <w:t>itigation: clear communication, leadership support, better tools, and collaboration.</w:t>
      </w:r>
    </w:p>
    <w:p w14:paraId="0BC11E21" w14:textId="77777777" w:rsidR="0079313C" w:rsidRPr="003A727C" w:rsidRDefault="00955F50" w:rsidP="00955F50">
      <w:pPr>
        <w:pStyle w:val="ListParagraph"/>
        <w:numPr>
          <w:ilvl w:val="0"/>
          <w:numId w:val="23"/>
        </w:numPr>
        <w:rPr>
          <w:rFonts w:ascii="Arial" w:hAnsi="Arial" w:cs="Arial"/>
        </w:rPr>
      </w:pPr>
      <w:r w:rsidRPr="003A727C">
        <w:rPr>
          <w:rFonts w:ascii="Arial" w:hAnsi="Arial" w:cs="Arial"/>
        </w:rPr>
        <w:t>Expected impact: improved recruitment, retention, skill development, knowledge transfer, and succession management.</w:t>
      </w:r>
    </w:p>
    <w:p w14:paraId="7BDD86B1" w14:textId="0AAD9728" w:rsidR="00955F50" w:rsidRPr="003A727C" w:rsidRDefault="00955F50" w:rsidP="00955F50">
      <w:pPr>
        <w:pStyle w:val="ListParagraph"/>
        <w:numPr>
          <w:ilvl w:val="0"/>
          <w:numId w:val="23"/>
        </w:numPr>
        <w:rPr>
          <w:rFonts w:ascii="Arial" w:hAnsi="Arial" w:cs="Arial"/>
        </w:rPr>
      </w:pPr>
      <w:r w:rsidRPr="003A727C">
        <w:rPr>
          <w:rFonts w:ascii="Arial" w:hAnsi="Arial" w:cs="Arial"/>
        </w:rPr>
        <w:t>Ongoing commitment to maintaining workforce planning as a continuous practice.</w:t>
      </w:r>
    </w:p>
    <w:p w14:paraId="0F547E3B" w14:textId="0E7FF715" w:rsidR="007B3D0F" w:rsidRPr="003A727C" w:rsidRDefault="0079313C" w:rsidP="007B3D0F">
      <w:pPr>
        <w:rPr>
          <w:rFonts w:ascii="Arial" w:hAnsi="Arial" w:cs="Arial"/>
          <w:b/>
          <w:bCs/>
          <w:i/>
          <w:iCs/>
        </w:rPr>
      </w:pPr>
      <w:r w:rsidRPr="003A727C">
        <w:rPr>
          <w:rFonts w:ascii="Arial" w:hAnsi="Arial" w:cs="Arial"/>
          <w:b/>
          <w:bCs/>
          <w:i/>
          <w:iCs/>
        </w:rPr>
        <w:t>Example</w:t>
      </w:r>
    </w:p>
    <w:p w14:paraId="06CA963E" w14:textId="5CD6A57F" w:rsidR="00955F50" w:rsidRPr="003A727C" w:rsidRDefault="0079313C" w:rsidP="00955F50">
      <w:pPr>
        <w:rPr>
          <w:rFonts w:ascii="Arial" w:hAnsi="Arial" w:cs="Arial"/>
        </w:rPr>
      </w:pPr>
      <w:r w:rsidRPr="003A727C">
        <w:rPr>
          <w:rFonts w:ascii="Arial" w:hAnsi="Arial" w:cs="Arial"/>
        </w:rPr>
        <w:t>Implementing this workforce plan will strengthen recruitment and retention, build critical skills, support knowledge transfer, and enhance succession management. This investment in people is crucial to sustaining organization’s mission.</w:t>
      </w:r>
    </w:p>
    <w:p w14:paraId="6654B4B5" w14:textId="0F3AFDB2" w:rsidR="000D6414" w:rsidRPr="003A727C" w:rsidRDefault="000D6414" w:rsidP="00955F50">
      <w:pPr>
        <w:rPr>
          <w:rFonts w:ascii="Arial" w:hAnsi="Arial" w:cs="Arial"/>
        </w:rPr>
      </w:pPr>
    </w:p>
    <w:p w14:paraId="65234C5C" w14:textId="77777777" w:rsidR="000D6414" w:rsidRPr="003A727C" w:rsidRDefault="000D6414">
      <w:pPr>
        <w:rPr>
          <w:rFonts w:ascii="Arial" w:hAnsi="Arial" w:cs="Arial"/>
        </w:rPr>
      </w:pPr>
      <w:r w:rsidRPr="003A727C">
        <w:rPr>
          <w:rFonts w:ascii="Arial" w:hAnsi="Arial" w:cs="Arial"/>
        </w:rPr>
        <w:br w:type="page"/>
      </w:r>
    </w:p>
    <w:p w14:paraId="2C5357BB" w14:textId="77777777" w:rsidR="00E575E2" w:rsidRPr="003A727C" w:rsidRDefault="00E575E2" w:rsidP="00E575E2">
      <w:pPr>
        <w:pStyle w:val="Heading1"/>
        <w:rPr>
          <w:rFonts w:ascii="Arial" w:hAnsi="Arial" w:cs="Arial"/>
        </w:rPr>
      </w:pPr>
      <w:bookmarkStart w:id="34" w:name="_Attachments"/>
      <w:bookmarkStart w:id="35" w:name="_Toc228270609"/>
      <w:bookmarkEnd w:id="34"/>
      <w:r w:rsidRPr="003A727C">
        <w:rPr>
          <w:rFonts w:ascii="Arial" w:hAnsi="Arial" w:cs="Arial"/>
        </w:rPr>
        <w:lastRenderedPageBreak/>
        <w:t>Attachments</w:t>
      </w:r>
      <w:bookmarkEnd w:id="35"/>
      <w:r w:rsidRPr="003A727C">
        <w:rPr>
          <w:rFonts w:ascii="Arial" w:hAnsi="Arial" w:cs="Arial"/>
        </w:rPr>
        <w:t xml:space="preserve"> </w:t>
      </w:r>
    </w:p>
    <w:p w14:paraId="4BDE4C3E" w14:textId="7348FF6F" w:rsidR="00B35853" w:rsidRPr="003A727C" w:rsidRDefault="00B35853" w:rsidP="00B35853">
      <w:pPr>
        <w:pStyle w:val="ListParagraph"/>
        <w:numPr>
          <w:ilvl w:val="0"/>
          <w:numId w:val="24"/>
        </w:numPr>
        <w:rPr>
          <w:rFonts w:ascii="Arial" w:hAnsi="Arial" w:cs="Arial"/>
        </w:rPr>
      </w:pPr>
      <w:r w:rsidRPr="003A727C">
        <w:rPr>
          <w:rFonts w:ascii="Arial" w:hAnsi="Arial" w:cs="Arial"/>
        </w:rPr>
        <w:t xml:space="preserve">Attachment A: </w:t>
      </w:r>
      <w:r w:rsidR="00924A87" w:rsidRPr="003A727C">
        <w:rPr>
          <w:rFonts w:ascii="Arial" w:hAnsi="Arial" w:cs="Arial"/>
        </w:rPr>
        <w:t xml:space="preserve">Current </w:t>
      </w:r>
      <w:r w:rsidRPr="003A727C">
        <w:rPr>
          <w:rFonts w:ascii="Arial" w:hAnsi="Arial" w:cs="Arial"/>
        </w:rPr>
        <w:t>Action Plan</w:t>
      </w:r>
    </w:p>
    <w:p w14:paraId="2A1FC3F6" w14:textId="77777777" w:rsidR="00B35853" w:rsidRPr="003A727C" w:rsidRDefault="00B35853" w:rsidP="00B35853">
      <w:pPr>
        <w:pStyle w:val="ListParagraph"/>
        <w:numPr>
          <w:ilvl w:val="0"/>
          <w:numId w:val="24"/>
        </w:numPr>
        <w:rPr>
          <w:rFonts w:ascii="Arial" w:hAnsi="Arial" w:cs="Arial"/>
        </w:rPr>
      </w:pPr>
      <w:r w:rsidRPr="003A727C">
        <w:rPr>
          <w:rFonts w:ascii="Arial" w:hAnsi="Arial" w:cs="Arial"/>
        </w:rPr>
        <w:t>Attachment B: Communication Plan</w:t>
      </w:r>
    </w:p>
    <w:p w14:paraId="0A752A24" w14:textId="7C95265C" w:rsidR="00B35853" w:rsidRPr="003A727C" w:rsidRDefault="00B35853" w:rsidP="00E575E2">
      <w:pPr>
        <w:pStyle w:val="ListParagraph"/>
        <w:numPr>
          <w:ilvl w:val="0"/>
          <w:numId w:val="24"/>
        </w:numPr>
        <w:rPr>
          <w:rFonts w:ascii="Arial" w:hAnsi="Arial" w:cs="Arial"/>
        </w:rPr>
      </w:pPr>
      <w:r w:rsidRPr="003A727C">
        <w:rPr>
          <w:rFonts w:ascii="Arial" w:hAnsi="Arial" w:cs="Arial"/>
        </w:rPr>
        <w:t>Attachment C: Competency Model</w:t>
      </w:r>
    </w:p>
    <w:p w14:paraId="2F9551DA" w14:textId="77777777" w:rsidR="006C3625" w:rsidRPr="003A727C" w:rsidRDefault="004242ED" w:rsidP="004242ED">
      <w:pPr>
        <w:rPr>
          <w:rFonts w:ascii="Arial" w:hAnsi="Arial" w:cs="Arial"/>
        </w:rPr>
      </w:pPr>
      <w:r w:rsidRPr="003A727C">
        <w:rPr>
          <w:rFonts w:ascii="Arial" w:hAnsi="Arial" w:cs="Arial"/>
          <w:b/>
          <w:bCs/>
        </w:rPr>
        <w:t>Note:</w:t>
      </w:r>
      <w:r w:rsidRPr="003A727C">
        <w:rPr>
          <w:rFonts w:ascii="Arial" w:hAnsi="Arial" w:cs="Arial"/>
        </w:rPr>
        <w:t xml:space="preserve"> You may add the Action Plan in the </w:t>
      </w:r>
      <w:hyperlink w:anchor="_Workforce_Plan_Action" w:history="1">
        <w:r w:rsidRPr="003A727C">
          <w:rPr>
            <w:rStyle w:val="Hyperlink"/>
            <w:rFonts w:ascii="Arial" w:hAnsi="Arial" w:cs="Arial"/>
          </w:rPr>
          <w:t>Workforce Planning Strategies section</w:t>
        </w:r>
      </w:hyperlink>
      <w:r w:rsidRPr="003A727C">
        <w:rPr>
          <w:rFonts w:ascii="Arial" w:hAnsi="Arial" w:cs="Arial"/>
        </w:rPr>
        <w:t xml:space="preserve"> and/or as an attachment to the workforce plan.</w:t>
      </w:r>
      <w:r w:rsidR="004162DE" w:rsidRPr="003A727C">
        <w:rPr>
          <w:rFonts w:ascii="Arial" w:hAnsi="Arial" w:cs="Arial"/>
        </w:rPr>
        <w:t xml:space="preserve"> </w:t>
      </w:r>
    </w:p>
    <w:p w14:paraId="23F7E2F3" w14:textId="03B0A9C8" w:rsidR="004242ED" w:rsidRPr="003A727C" w:rsidRDefault="004162DE" w:rsidP="004242ED">
      <w:pPr>
        <w:rPr>
          <w:rFonts w:ascii="Arial" w:hAnsi="Arial" w:cs="Arial"/>
        </w:rPr>
      </w:pPr>
      <w:r w:rsidRPr="003A727C">
        <w:rPr>
          <w:rFonts w:ascii="Arial" w:hAnsi="Arial" w:cs="Arial"/>
        </w:rPr>
        <w:t xml:space="preserve">Some organizations choose to </w:t>
      </w:r>
      <w:r w:rsidR="009B01FD" w:rsidRPr="003A727C">
        <w:rPr>
          <w:rFonts w:ascii="Arial" w:hAnsi="Arial" w:cs="Arial"/>
        </w:rPr>
        <w:t>add the Action Plan as an attachment so it can be updated over time as needed without updating the rest of the workforce plan.</w:t>
      </w:r>
      <w:r w:rsidR="004A50CA" w:rsidRPr="003A727C">
        <w:rPr>
          <w:rFonts w:ascii="Arial" w:hAnsi="Arial" w:cs="Arial"/>
        </w:rPr>
        <w:t xml:space="preserve"> This is labeled Current Action Plan in this template </w:t>
      </w:r>
      <w:r w:rsidR="007A1ED2" w:rsidRPr="003A727C">
        <w:rPr>
          <w:rFonts w:ascii="Arial" w:hAnsi="Arial" w:cs="Arial"/>
        </w:rPr>
        <w:t>to demonstrate that a revised version of the Action Plan may be attached later.</w:t>
      </w:r>
    </w:p>
    <w:p w14:paraId="4C91638C" w14:textId="32A4EC24" w:rsidR="003933BB" w:rsidRPr="003A727C" w:rsidRDefault="00E575E2" w:rsidP="00E575E2">
      <w:pPr>
        <w:rPr>
          <w:rFonts w:ascii="Arial" w:hAnsi="Arial" w:cs="Arial"/>
        </w:rPr>
      </w:pPr>
      <w:r w:rsidRPr="003A727C">
        <w:rPr>
          <w:rFonts w:ascii="Arial" w:hAnsi="Arial" w:cs="Arial"/>
        </w:rPr>
        <w:t xml:space="preserve">The </w:t>
      </w:r>
      <w:r w:rsidR="00B35853" w:rsidRPr="003A727C">
        <w:rPr>
          <w:rFonts w:ascii="Arial" w:hAnsi="Arial" w:cs="Arial"/>
        </w:rPr>
        <w:t>Communication Plan and Competency Model</w:t>
      </w:r>
      <w:r w:rsidRPr="003A727C">
        <w:rPr>
          <w:rFonts w:ascii="Arial" w:hAnsi="Arial" w:cs="Arial"/>
        </w:rPr>
        <w:t xml:space="preserve"> attachments are </w:t>
      </w:r>
      <w:r w:rsidR="00526BDB" w:rsidRPr="003A727C">
        <w:rPr>
          <w:rFonts w:ascii="Arial" w:hAnsi="Arial" w:cs="Arial"/>
        </w:rPr>
        <w:t>h</w:t>
      </w:r>
      <w:r w:rsidRPr="003A727C">
        <w:rPr>
          <w:rFonts w:ascii="Arial" w:hAnsi="Arial" w:cs="Arial"/>
        </w:rPr>
        <w:t xml:space="preserve">ighly recommended as part of your organization’s workforce </w:t>
      </w:r>
      <w:r w:rsidR="00B35853" w:rsidRPr="003A727C">
        <w:rPr>
          <w:rFonts w:ascii="Arial" w:hAnsi="Arial" w:cs="Arial"/>
        </w:rPr>
        <w:t>plan but</w:t>
      </w:r>
      <w:r w:rsidR="00526BDB" w:rsidRPr="003A727C">
        <w:rPr>
          <w:rFonts w:ascii="Arial" w:hAnsi="Arial" w:cs="Arial"/>
        </w:rPr>
        <w:t xml:space="preserve"> are not required</w:t>
      </w:r>
      <w:r w:rsidR="00B35853" w:rsidRPr="003A727C">
        <w:rPr>
          <w:rFonts w:ascii="Arial" w:hAnsi="Arial" w:cs="Arial"/>
        </w:rPr>
        <w:t xml:space="preserve"> by HR Manual Policy 2901.</w:t>
      </w:r>
    </w:p>
    <w:p w14:paraId="7C03F0F3" w14:textId="77777777" w:rsidR="003933BB" w:rsidRPr="003A727C" w:rsidRDefault="003933BB">
      <w:pPr>
        <w:rPr>
          <w:rFonts w:ascii="Arial" w:hAnsi="Arial" w:cs="Arial"/>
        </w:rPr>
      </w:pPr>
      <w:r w:rsidRPr="003A727C">
        <w:rPr>
          <w:rFonts w:ascii="Arial" w:hAnsi="Arial" w:cs="Arial"/>
        </w:rPr>
        <w:br w:type="page"/>
      </w:r>
    </w:p>
    <w:p w14:paraId="1D14664A" w14:textId="216D684D" w:rsidR="00E575E2" w:rsidRPr="003A727C" w:rsidRDefault="004A50CA" w:rsidP="004A50CA">
      <w:pPr>
        <w:pStyle w:val="Heading2"/>
        <w:rPr>
          <w:rFonts w:ascii="Arial" w:hAnsi="Arial" w:cs="Arial"/>
        </w:rPr>
      </w:pPr>
      <w:bookmarkStart w:id="36" w:name="_Attachment_A:_Current"/>
      <w:bookmarkStart w:id="37" w:name="_Toc228270610"/>
      <w:bookmarkEnd w:id="36"/>
      <w:r w:rsidRPr="003A727C">
        <w:rPr>
          <w:rFonts w:ascii="Arial" w:hAnsi="Arial" w:cs="Arial"/>
        </w:rPr>
        <w:lastRenderedPageBreak/>
        <w:t>Attachment A: Current Action Plan</w:t>
      </w:r>
      <w:bookmarkEnd w:id="37"/>
    </w:p>
    <w:p w14:paraId="607345E2" w14:textId="34C56561" w:rsidR="00945E2C" w:rsidRPr="003A727C" w:rsidRDefault="00945E2C" w:rsidP="224AD69F">
      <w:pPr>
        <w:rPr>
          <w:rFonts w:ascii="Arial" w:hAnsi="Arial" w:cs="Arial"/>
          <w:b/>
          <w:bCs/>
        </w:rPr>
      </w:pPr>
      <w:r w:rsidRPr="003A727C">
        <w:rPr>
          <w:rFonts w:ascii="Arial" w:hAnsi="Arial" w:cs="Arial"/>
          <w:noProof/>
        </w:rPr>
        <w:drawing>
          <wp:inline distT="0" distB="0" distL="0" distR="0" wp14:anchorId="3C3286C1" wp14:editId="796863B1">
            <wp:extent cx="314325" cy="314325"/>
            <wp:effectExtent l="0" t="0" r="9525" b="9525"/>
            <wp:docPr id="1777795452" name="Graphic 1" descr="Checkmark indicating an HR Manual Policy 2901 requirement">
              <a:extLst xmlns:a="http://schemas.openxmlformats.org/drawingml/2006/main">
                <a:ext uri="{FF2B5EF4-FFF2-40B4-BE49-F238E27FC236}">
                  <a16:creationId xmlns:a16="http://schemas.microsoft.com/office/drawing/2014/main" id="{74F2DCD9-20F3-4134-ACF7-A1C6E533A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28840" name="Graphic 1" descr="Checkmark indicating an HR Manual Policy 2901 requirement"/>
                    <pic:cNvPicPr/>
                  </pic:nvPicPr>
                  <pic:blipFill>
                    <a:blip r:embed="rId11">
                      <a:extLst>
                        <a:ext uri="{96DAC541-7B7A-43D3-8B79-37D633B846F1}">
                          <asvg:svgBlip xmlns:asvg="http://schemas.microsoft.com/office/drawing/2016/SVG/main" r:embed="rId12"/>
                        </a:ext>
                      </a:extLst>
                    </a:blip>
                    <a:stretch>
                      <a:fillRect/>
                    </a:stretch>
                  </pic:blipFill>
                  <pic:spPr>
                    <a:xfrm>
                      <a:off x="0" y="0"/>
                      <a:ext cx="314325" cy="314325"/>
                    </a:xfrm>
                    <a:prstGeom prst="rect">
                      <a:avLst/>
                    </a:prstGeom>
                  </pic:spPr>
                </pic:pic>
              </a:graphicData>
            </a:graphic>
          </wp:inline>
        </w:drawing>
      </w:r>
      <w:r w:rsidRPr="003A727C">
        <w:rPr>
          <w:rFonts w:ascii="Arial" w:hAnsi="Arial" w:cs="Arial"/>
          <w:b/>
          <w:bCs/>
        </w:rPr>
        <w:t>Policy Requirement:</w:t>
      </w:r>
      <w:r w:rsidRPr="003A727C">
        <w:rPr>
          <w:rFonts w:ascii="Arial" w:hAnsi="Arial" w:cs="Arial"/>
        </w:rPr>
        <w:t xml:space="preserve"> Implementation of an action plan with solutions for addressing current and future workforce gaps.</w:t>
      </w:r>
    </w:p>
    <w:p w14:paraId="4EAD5DCA" w14:textId="0134C4EC" w:rsidR="004A50CA" w:rsidRPr="003A727C" w:rsidRDefault="00085F3D" w:rsidP="004A50CA">
      <w:pPr>
        <w:rPr>
          <w:rFonts w:ascii="Arial" w:hAnsi="Arial" w:cs="Arial"/>
        </w:rPr>
      </w:pPr>
      <w:commentRangeStart w:id="38"/>
      <w:r w:rsidRPr="003A727C">
        <w:rPr>
          <w:rFonts w:ascii="Arial" w:hAnsi="Arial" w:cs="Arial"/>
          <w:b/>
          <w:bCs/>
        </w:rPr>
        <w:t>Note:</w:t>
      </w:r>
      <w:r w:rsidRPr="003A727C">
        <w:rPr>
          <w:rFonts w:ascii="Arial" w:hAnsi="Arial" w:cs="Arial"/>
        </w:rPr>
        <w:t xml:space="preserve"> </w:t>
      </w:r>
      <w:commentRangeEnd w:id="38"/>
      <w:r w:rsidRPr="003A727C">
        <w:rPr>
          <w:rStyle w:val="CommentReference"/>
          <w:rFonts w:ascii="Arial" w:hAnsi="Arial" w:cs="Arial"/>
          <w:sz w:val="24"/>
          <w:szCs w:val="24"/>
        </w:rPr>
        <w:commentReference w:id="38"/>
      </w:r>
      <w:r w:rsidR="00635228" w:rsidRPr="003A727C">
        <w:rPr>
          <w:rFonts w:ascii="Arial" w:hAnsi="Arial" w:cs="Arial"/>
        </w:rPr>
        <w:t>As</w:t>
      </w:r>
      <w:r w:rsidR="007A1ED2" w:rsidRPr="003A727C">
        <w:rPr>
          <w:rFonts w:ascii="Arial" w:hAnsi="Arial" w:cs="Arial"/>
        </w:rPr>
        <w:t xml:space="preserve"> the Action Plan </w:t>
      </w:r>
      <w:r w:rsidR="00635228" w:rsidRPr="003A727C">
        <w:rPr>
          <w:rFonts w:ascii="Arial" w:hAnsi="Arial" w:cs="Arial"/>
        </w:rPr>
        <w:t>is updated or revised</w:t>
      </w:r>
      <w:r w:rsidRPr="003A727C">
        <w:rPr>
          <w:rFonts w:ascii="Arial" w:hAnsi="Arial" w:cs="Arial"/>
        </w:rPr>
        <w:t xml:space="preserve"> over time</w:t>
      </w:r>
      <w:r w:rsidR="00635228" w:rsidRPr="003A727C">
        <w:rPr>
          <w:rFonts w:ascii="Arial" w:hAnsi="Arial" w:cs="Arial"/>
        </w:rPr>
        <w:t xml:space="preserve">, the most current version should be </w:t>
      </w:r>
      <w:r w:rsidR="00566103" w:rsidRPr="003A727C">
        <w:rPr>
          <w:rFonts w:ascii="Arial" w:hAnsi="Arial" w:cs="Arial"/>
        </w:rPr>
        <w:t xml:space="preserve">attached to the workforce plan and </w:t>
      </w:r>
      <w:r w:rsidR="00635228" w:rsidRPr="003A727C">
        <w:rPr>
          <w:rFonts w:ascii="Arial" w:hAnsi="Arial" w:cs="Arial"/>
        </w:rPr>
        <w:t xml:space="preserve">signed by the Department Director to </w:t>
      </w:r>
      <w:r w:rsidRPr="003A727C">
        <w:rPr>
          <w:rFonts w:ascii="Arial" w:hAnsi="Arial" w:cs="Arial"/>
        </w:rPr>
        <w:t>confirm</w:t>
      </w:r>
      <w:r w:rsidR="00161355" w:rsidRPr="003A727C">
        <w:rPr>
          <w:rFonts w:ascii="Arial" w:hAnsi="Arial" w:cs="Arial"/>
        </w:rPr>
        <w:t xml:space="preserve"> their support </w:t>
      </w:r>
      <w:r w:rsidRPr="003A727C">
        <w:rPr>
          <w:rFonts w:ascii="Arial" w:hAnsi="Arial" w:cs="Arial"/>
        </w:rPr>
        <w:t xml:space="preserve">and commitment to </w:t>
      </w:r>
      <w:r w:rsidR="00161355" w:rsidRPr="003A727C">
        <w:rPr>
          <w:rFonts w:ascii="Arial" w:hAnsi="Arial" w:cs="Arial"/>
        </w:rPr>
        <w:t>the strategies it contains.</w:t>
      </w:r>
    </w:p>
    <w:tbl>
      <w:tblPr>
        <w:tblStyle w:val="ListTable3"/>
        <w:tblW w:w="0" w:type="auto"/>
        <w:tblLook w:val="04A0" w:firstRow="1" w:lastRow="0" w:firstColumn="1" w:lastColumn="0" w:noHBand="0" w:noVBand="1"/>
      </w:tblPr>
      <w:tblGrid>
        <w:gridCol w:w="1870"/>
        <w:gridCol w:w="1870"/>
        <w:gridCol w:w="1870"/>
        <w:gridCol w:w="1870"/>
        <w:gridCol w:w="1870"/>
      </w:tblGrid>
      <w:tr w:rsidR="00085F3D" w:rsidRPr="003A727C" w14:paraId="6D233FCD" w14:textId="77777777" w:rsidTr="00BB26C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70" w:type="dxa"/>
          </w:tcPr>
          <w:p w14:paraId="0A69DD8E" w14:textId="77777777" w:rsidR="00085F3D" w:rsidRPr="003A727C" w:rsidRDefault="00085F3D" w:rsidP="008B044E">
            <w:pPr>
              <w:jc w:val="center"/>
              <w:rPr>
                <w:rFonts w:ascii="Arial" w:hAnsi="Arial" w:cs="Arial"/>
              </w:rPr>
            </w:pPr>
            <w:r w:rsidRPr="003A727C">
              <w:rPr>
                <w:rFonts w:ascii="Arial" w:hAnsi="Arial" w:cs="Arial"/>
              </w:rPr>
              <w:t>Strategy Description</w:t>
            </w:r>
          </w:p>
        </w:tc>
        <w:tc>
          <w:tcPr>
            <w:tcW w:w="1870" w:type="dxa"/>
          </w:tcPr>
          <w:p w14:paraId="1A6549C2" w14:textId="77777777" w:rsidR="00085F3D" w:rsidRPr="003A727C" w:rsidRDefault="00085F3D" w:rsidP="008B044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Timeline</w:t>
            </w:r>
          </w:p>
        </w:tc>
        <w:tc>
          <w:tcPr>
            <w:tcW w:w="1870" w:type="dxa"/>
          </w:tcPr>
          <w:p w14:paraId="3ACB61A8" w14:textId="77777777" w:rsidR="00085F3D" w:rsidRPr="003A727C" w:rsidRDefault="00085F3D" w:rsidP="008B044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Alignment</w:t>
            </w:r>
          </w:p>
        </w:tc>
        <w:tc>
          <w:tcPr>
            <w:tcW w:w="1870" w:type="dxa"/>
          </w:tcPr>
          <w:p w14:paraId="276E3D21" w14:textId="77777777" w:rsidR="00085F3D" w:rsidRPr="003A727C" w:rsidRDefault="00085F3D" w:rsidP="008B044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Key Performance Indicators</w:t>
            </w:r>
          </w:p>
        </w:tc>
        <w:tc>
          <w:tcPr>
            <w:tcW w:w="1870" w:type="dxa"/>
          </w:tcPr>
          <w:p w14:paraId="4B2BDF53" w14:textId="77777777" w:rsidR="00085F3D" w:rsidRPr="003A727C" w:rsidRDefault="00085F3D" w:rsidP="008B044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Success Criteria</w:t>
            </w:r>
          </w:p>
        </w:tc>
      </w:tr>
      <w:tr w:rsidR="00085F3D" w:rsidRPr="003A727C" w14:paraId="5D13D0CE" w14:textId="77777777" w:rsidTr="00BB2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7C5394B4" w14:textId="77777777" w:rsidR="00085F3D" w:rsidRPr="003A727C" w:rsidRDefault="00085F3D" w:rsidP="008B044E">
            <w:pPr>
              <w:rPr>
                <w:rFonts w:ascii="Arial" w:hAnsi="Arial" w:cs="Arial"/>
              </w:rPr>
            </w:pPr>
            <w:r w:rsidRPr="003A727C">
              <w:rPr>
                <w:rFonts w:ascii="Arial" w:hAnsi="Arial" w:cs="Arial"/>
              </w:rPr>
              <w:t>Increase diversity of candidate pool</w:t>
            </w:r>
          </w:p>
        </w:tc>
        <w:tc>
          <w:tcPr>
            <w:tcW w:w="1870" w:type="dxa"/>
          </w:tcPr>
          <w:p w14:paraId="2D7CB9B3" w14:textId="66CFB82A" w:rsidR="00085F3D" w:rsidRPr="003A727C" w:rsidRDefault="00085F3D" w:rsidP="008B044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A727C">
              <w:rPr>
                <w:rFonts w:ascii="Arial" w:hAnsi="Arial" w:cs="Arial"/>
              </w:rPr>
              <w:t>January 202</w:t>
            </w:r>
            <w:r w:rsidR="00566103" w:rsidRPr="003A727C">
              <w:rPr>
                <w:rFonts w:ascii="Arial" w:hAnsi="Arial" w:cs="Arial"/>
              </w:rPr>
              <w:t>7</w:t>
            </w:r>
          </w:p>
        </w:tc>
        <w:tc>
          <w:tcPr>
            <w:tcW w:w="1870" w:type="dxa"/>
          </w:tcPr>
          <w:p w14:paraId="24ECC8B1" w14:textId="77777777" w:rsidR="00085F3D" w:rsidRPr="003A727C" w:rsidRDefault="00085F3D" w:rsidP="008B044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A727C">
              <w:rPr>
                <w:rFonts w:ascii="Arial" w:hAnsi="Arial" w:cs="Arial"/>
              </w:rPr>
              <w:t>Strategic plan and WFA action plan</w:t>
            </w:r>
          </w:p>
        </w:tc>
        <w:tc>
          <w:tcPr>
            <w:tcW w:w="1870" w:type="dxa"/>
          </w:tcPr>
          <w:p w14:paraId="2ADBFEC6" w14:textId="77777777" w:rsidR="00085F3D" w:rsidRPr="003A727C" w:rsidRDefault="00085F3D" w:rsidP="008B044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A727C">
              <w:rPr>
                <w:rFonts w:ascii="Arial" w:hAnsi="Arial" w:cs="Arial"/>
              </w:rPr>
              <w:t>Percentage of diverse candidates in the pool. Current 12% and target 20%</w:t>
            </w:r>
          </w:p>
        </w:tc>
        <w:tc>
          <w:tcPr>
            <w:tcW w:w="1870" w:type="dxa"/>
          </w:tcPr>
          <w:p w14:paraId="54C9CEEA" w14:textId="77777777" w:rsidR="00085F3D" w:rsidRPr="003A727C" w:rsidRDefault="00085F3D" w:rsidP="008B044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A727C">
              <w:rPr>
                <w:rFonts w:ascii="Arial" w:hAnsi="Arial" w:cs="Arial"/>
              </w:rPr>
              <w:t>Candidate pool diversity reaches 20% by end of fiscal year</w:t>
            </w:r>
          </w:p>
        </w:tc>
      </w:tr>
      <w:tr w:rsidR="00085F3D" w:rsidRPr="003A727C" w14:paraId="54720E69" w14:textId="77777777" w:rsidTr="00BB26C9">
        <w:tc>
          <w:tcPr>
            <w:cnfStyle w:val="001000000000" w:firstRow="0" w:lastRow="0" w:firstColumn="1" w:lastColumn="0" w:oddVBand="0" w:evenVBand="0" w:oddHBand="0" w:evenHBand="0" w:firstRowFirstColumn="0" w:firstRowLastColumn="0" w:lastRowFirstColumn="0" w:lastRowLastColumn="0"/>
            <w:tcW w:w="1870" w:type="dxa"/>
          </w:tcPr>
          <w:p w14:paraId="5C3E5AF5" w14:textId="77777777" w:rsidR="00085F3D" w:rsidRPr="003A727C" w:rsidRDefault="00085F3D" w:rsidP="008B044E">
            <w:pPr>
              <w:rPr>
                <w:rFonts w:ascii="Arial" w:hAnsi="Arial" w:cs="Arial"/>
              </w:rPr>
            </w:pPr>
            <w:r w:rsidRPr="003A727C">
              <w:rPr>
                <w:rFonts w:ascii="Arial" w:hAnsi="Arial" w:cs="Arial"/>
              </w:rPr>
              <w:t>Implement mentoring program</w:t>
            </w:r>
          </w:p>
        </w:tc>
        <w:tc>
          <w:tcPr>
            <w:tcW w:w="1870" w:type="dxa"/>
          </w:tcPr>
          <w:p w14:paraId="5F3446F6" w14:textId="0698CB0C" w:rsidR="00085F3D" w:rsidRPr="003A727C" w:rsidRDefault="00085F3D" w:rsidP="008B044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March 202</w:t>
            </w:r>
            <w:r w:rsidR="00566103" w:rsidRPr="003A727C">
              <w:rPr>
                <w:rFonts w:ascii="Arial" w:hAnsi="Arial" w:cs="Arial"/>
              </w:rPr>
              <w:t>7</w:t>
            </w:r>
            <w:r w:rsidRPr="003A727C">
              <w:rPr>
                <w:rFonts w:ascii="Arial" w:hAnsi="Arial" w:cs="Arial"/>
              </w:rPr>
              <w:t xml:space="preserve"> to June 202</w:t>
            </w:r>
            <w:r w:rsidR="00566103" w:rsidRPr="003A727C">
              <w:rPr>
                <w:rFonts w:ascii="Arial" w:hAnsi="Arial" w:cs="Arial"/>
              </w:rPr>
              <w:t>8</w:t>
            </w:r>
          </w:p>
        </w:tc>
        <w:tc>
          <w:tcPr>
            <w:tcW w:w="1870" w:type="dxa"/>
          </w:tcPr>
          <w:p w14:paraId="73934306" w14:textId="77777777" w:rsidR="00085F3D" w:rsidRPr="003A727C" w:rsidRDefault="00085F3D" w:rsidP="008B044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SLAA report</w:t>
            </w:r>
          </w:p>
        </w:tc>
        <w:tc>
          <w:tcPr>
            <w:tcW w:w="1870" w:type="dxa"/>
          </w:tcPr>
          <w:p w14:paraId="737F4074" w14:textId="77777777" w:rsidR="00085F3D" w:rsidRPr="003A727C" w:rsidRDefault="00085F3D" w:rsidP="008B044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Number of employees successfully matched with mentors</w:t>
            </w:r>
          </w:p>
        </w:tc>
        <w:tc>
          <w:tcPr>
            <w:tcW w:w="1870" w:type="dxa"/>
          </w:tcPr>
          <w:p w14:paraId="73D884F8" w14:textId="77777777" w:rsidR="00085F3D" w:rsidRPr="003A727C" w:rsidRDefault="00085F3D" w:rsidP="008B044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All mentees complete the 9-month mentoring program</w:t>
            </w:r>
          </w:p>
        </w:tc>
      </w:tr>
      <w:tr w:rsidR="00085F3D" w:rsidRPr="003A727C" w14:paraId="4C48DFD4" w14:textId="77777777" w:rsidTr="00BB2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369FB6C6" w14:textId="77777777" w:rsidR="00085F3D" w:rsidRPr="003A727C" w:rsidRDefault="00085F3D" w:rsidP="008B044E">
            <w:pPr>
              <w:rPr>
                <w:rFonts w:ascii="Arial" w:hAnsi="Arial" w:cs="Arial"/>
              </w:rPr>
            </w:pPr>
            <w:r w:rsidRPr="003A727C">
              <w:rPr>
                <w:rFonts w:ascii="Arial" w:hAnsi="Arial" w:cs="Arial"/>
              </w:rPr>
              <w:t>Expand and promote employee wellness program</w:t>
            </w:r>
          </w:p>
        </w:tc>
        <w:tc>
          <w:tcPr>
            <w:tcW w:w="1870" w:type="dxa"/>
          </w:tcPr>
          <w:p w14:paraId="2833A199" w14:textId="06EDABBF" w:rsidR="00085F3D" w:rsidRPr="003A727C" w:rsidRDefault="00085F3D" w:rsidP="008B044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A727C">
              <w:rPr>
                <w:rFonts w:ascii="Arial" w:hAnsi="Arial" w:cs="Arial"/>
              </w:rPr>
              <w:t>4</w:t>
            </w:r>
            <w:r w:rsidRPr="003A727C">
              <w:rPr>
                <w:rFonts w:ascii="Arial" w:hAnsi="Arial" w:cs="Arial"/>
                <w:vertAlign w:val="superscript"/>
              </w:rPr>
              <w:t>th</w:t>
            </w:r>
            <w:r w:rsidRPr="003A727C">
              <w:rPr>
                <w:rFonts w:ascii="Arial" w:hAnsi="Arial" w:cs="Arial"/>
              </w:rPr>
              <w:t xml:space="preserve"> Quarter 202</w:t>
            </w:r>
            <w:r w:rsidR="00566103" w:rsidRPr="003A727C">
              <w:rPr>
                <w:rFonts w:ascii="Arial" w:hAnsi="Arial" w:cs="Arial"/>
              </w:rPr>
              <w:t>8</w:t>
            </w:r>
          </w:p>
        </w:tc>
        <w:tc>
          <w:tcPr>
            <w:tcW w:w="1870" w:type="dxa"/>
          </w:tcPr>
          <w:p w14:paraId="5FCB31FD" w14:textId="77777777" w:rsidR="00085F3D" w:rsidRPr="003A727C" w:rsidRDefault="00085F3D" w:rsidP="008B044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A727C">
              <w:rPr>
                <w:rFonts w:ascii="Arial" w:hAnsi="Arial" w:cs="Arial"/>
              </w:rPr>
              <w:t>Strategic plan</w:t>
            </w:r>
          </w:p>
        </w:tc>
        <w:tc>
          <w:tcPr>
            <w:tcW w:w="1870" w:type="dxa"/>
          </w:tcPr>
          <w:p w14:paraId="114994B9" w14:textId="77777777" w:rsidR="00085F3D" w:rsidRPr="003A727C" w:rsidRDefault="00085F3D" w:rsidP="008B044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A727C">
              <w:rPr>
                <w:rFonts w:ascii="Arial" w:hAnsi="Arial" w:cs="Arial"/>
              </w:rPr>
              <w:t>Number of new wellness initiatives and/or wellness initiative partnership with agency</w:t>
            </w:r>
          </w:p>
        </w:tc>
        <w:tc>
          <w:tcPr>
            <w:tcW w:w="1870" w:type="dxa"/>
          </w:tcPr>
          <w:p w14:paraId="4EDB4091" w14:textId="77777777" w:rsidR="00085F3D" w:rsidRPr="003A727C" w:rsidRDefault="00085F3D" w:rsidP="008B044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A727C">
              <w:rPr>
                <w:rFonts w:ascii="Arial" w:hAnsi="Arial" w:cs="Arial"/>
              </w:rPr>
              <w:t>New initiatives advertised and implemented quarterly</w:t>
            </w:r>
          </w:p>
        </w:tc>
      </w:tr>
      <w:tr w:rsidR="00085F3D" w:rsidRPr="003A727C" w14:paraId="7D6C6075" w14:textId="77777777" w:rsidTr="00BB26C9">
        <w:tc>
          <w:tcPr>
            <w:cnfStyle w:val="001000000000" w:firstRow="0" w:lastRow="0" w:firstColumn="1" w:lastColumn="0" w:oddVBand="0" w:evenVBand="0" w:oddHBand="0" w:evenHBand="0" w:firstRowFirstColumn="0" w:firstRowLastColumn="0" w:lastRowFirstColumn="0" w:lastRowLastColumn="0"/>
            <w:tcW w:w="1870" w:type="dxa"/>
          </w:tcPr>
          <w:p w14:paraId="22BFAA19" w14:textId="77777777" w:rsidR="00085F3D" w:rsidRPr="003A727C" w:rsidRDefault="00085F3D" w:rsidP="008B044E">
            <w:pPr>
              <w:rPr>
                <w:rFonts w:ascii="Arial" w:hAnsi="Arial" w:cs="Arial"/>
              </w:rPr>
            </w:pPr>
            <w:r w:rsidRPr="003A727C">
              <w:rPr>
                <w:rFonts w:ascii="Arial" w:hAnsi="Arial" w:cs="Arial"/>
              </w:rPr>
              <w:t>Exit interview process revamp</w:t>
            </w:r>
          </w:p>
        </w:tc>
        <w:tc>
          <w:tcPr>
            <w:tcW w:w="1870" w:type="dxa"/>
          </w:tcPr>
          <w:p w14:paraId="2DED5202" w14:textId="17C40222" w:rsidR="00085F3D" w:rsidRPr="003A727C" w:rsidRDefault="00085F3D" w:rsidP="008B044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December 202</w:t>
            </w:r>
            <w:r w:rsidR="00566103" w:rsidRPr="003A727C">
              <w:rPr>
                <w:rFonts w:ascii="Arial" w:hAnsi="Arial" w:cs="Arial"/>
              </w:rPr>
              <w:t>8</w:t>
            </w:r>
          </w:p>
        </w:tc>
        <w:tc>
          <w:tcPr>
            <w:tcW w:w="1870" w:type="dxa"/>
          </w:tcPr>
          <w:p w14:paraId="046FD0CD" w14:textId="77777777" w:rsidR="00085F3D" w:rsidRPr="003A727C" w:rsidRDefault="00085F3D" w:rsidP="008B044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SLAA report</w:t>
            </w:r>
          </w:p>
        </w:tc>
        <w:tc>
          <w:tcPr>
            <w:tcW w:w="1870" w:type="dxa"/>
          </w:tcPr>
          <w:p w14:paraId="50A9F32E" w14:textId="77777777" w:rsidR="00085F3D" w:rsidRPr="003A727C" w:rsidRDefault="00085F3D" w:rsidP="008B044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Number of exit survey requests received vs. total turnover from organization</w:t>
            </w:r>
          </w:p>
        </w:tc>
        <w:tc>
          <w:tcPr>
            <w:tcW w:w="1870" w:type="dxa"/>
          </w:tcPr>
          <w:p w14:paraId="22E31A15" w14:textId="215F6F1A" w:rsidR="00085F3D" w:rsidRPr="003A727C" w:rsidRDefault="00085F3D" w:rsidP="008B044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Increase ratio of completed survey</w:t>
            </w:r>
            <w:r w:rsidR="001D0DDD" w:rsidRPr="003A727C">
              <w:rPr>
                <w:rFonts w:ascii="Arial" w:hAnsi="Arial" w:cs="Arial"/>
              </w:rPr>
              <w:t>s</w:t>
            </w:r>
            <w:r w:rsidRPr="003A727C">
              <w:rPr>
                <w:rFonts w:ascii="Arial" w:hAnsi="Arial" w:cs="Arial"/>
              </w:rPr>
              <w:t xml:space="preserve"> to 50% </w:t>
            </w:r>
          </w:p>
        </w:tc>
      </w:tr>
    </w:tbl>
    <w:p w14:paraId="7B0226F1" w14:textId="77777777" w:rsidR="00085F3D" w:rsidRPr="003A727C" w:rsidRDefault="00085F3D" w:rsidP="004A50CA">
      <w:pPr>
        <w:rPr>
          <w:rFonts w:ascii="Arial" w:hAnsi="Arial" w:cs="Arial"/>
        </w:rPr>
      </w:pPr>
    </w:p>
    <w:tbl>
      <w:tblPr>
        <w:tblW w:w="937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88"/>
        <w:gridCol w:w="704"/>
        <w:gridCol w:w="4683"/>
      </w:tblGrid>
      <w:tr w:rsidR="001D0DDD" w:rsidRPr="003A727C" w14:paraId="13A02915" w14:textId="77777777" w:rsidTr="00945E2C">
        <w:trPr>
          <w:trHeight w:val="945"/>
        </w:trPr>
        <w:tc>
          <w:tcPr>
            <w:tcW w:w="3988" w:type="dxa"/>
            <w:tcBorders>
              <w:top w:val="single" w:sz="12" w:space="0" w:color="auto"/>
              <w:left w:val="nil"/>
              <w:bottom w:val="nil"/>
              <w:right w:val="nil"/>
            </w:tcBorders>
            <w:hideMark/>
          </w:tcPr>
          <w:p w14:paraId="430DF4D2" w14:textId="77777777" w:rsidR="001D0DDD" w:rsidRPr="003A727C" w:rsidRDefault="001D0DDD" w:rsidP="001D0DDD">
            <w:pPr>
              <w:rPr>
                <w:rFonts w:ascii="Arial" w:hAnsi="Arial" w:cs="Arial"/>
              </w:rPr>
            </w:pPr>
            <w:r w:rsidRPr="003A727C">
              <w:rPr>
                <w:rFonts w:ascii="Arial" w:hAnsi="Arial" w:cs="Arial"/>
              </w:rPr>
              <w:t>Director </w:t>
            </w:r>
          </w:p>
        </w:tc>
        <w:tc>
          <w:tcPr>
            <w:tcW w:w="704" w:type="dxa"/>
            <w:tcBorders>
              <w:top w:val="nil"/>
              <w:left w:val="nil"/>
              <w:bottom w:val="nil"/>
              <w:right w:val="nil"/>
            </w:tcBorders>
            <w:hideMark/>
          </w:tcPr>
          <w:p w14:paraId="0975F157" w14:textId="77777777" w:rsidR="001D0DDD" w:rsidRPr="003A727C" w:rsidRDefault="001D0DDD" w:rsidP="001D0DDD">
            <w:pPr>
              <w:rPr>
                <w:rFonts w:ascii="Arial" w:hAnsi="Arial" w:cs="Arial"/>
              </w:rPr>
            </w:pPr>
            <w:r w:rsidRPr="003A727C">
              <w:rPr>
                <w:rFonts w:ascii="Arial" w:hAnsi="Arial" w:cs="Arial"/>
              </w:rPr>
              <w:t> </w:t>
            </w:r>
          </w:p>
        </w:tc>
        <w:tc>
          <w:tcPr>
            <w:tcW w:w="4683" w:type="dxa"/>
            <w:tcBorders>
              <w:top w:val="single" w:sz="12" w:space="0" w:color="auto"/>
              <w:left w:val="nil"/>
              <w:bottom w:val="nil"/>
              <w:right w:val="nil"/>
            </w:tcBorders>
            <w:hideMark/>
          </w:tcPr>
          <w:p w14:paraId="0CB840F2" w14:textId="77777777" w:rsidR="001D0DDD" w:rsidRPr="003A727C" w:rsidRDefault="001D0DDD" w:rsidP="001D0DDD">
            <w:pPr>
              <w:rPr>
                <w:rFonts w:ascii="Arial" w:hAnsi="Arial" w:cs="Arial"/>
              </w:rPr>
            </w:pPr>
            <w:r w:rsidRPr="003A727C">
              <w:rPr>
                <w:rFonts w:ascii="Arial" w:hAnsi="Arial" w:cs="Arial"/>
              </w:rPr>
              <w:t>Date </w:t>
            </w:r>
          </w:p>
        </w:tc>
      </w:tr>
    </w:tbl>
    <w:p w14:paraId="7E820980" w14:textId="1325692B" w:rsidR="008F29DE" w:rsidRPr="003A727C" w:rsidRDefault="008F29DE" w:rsidP="001D0DDD">
      <w:pPr>
        <w:pStyle w:val="Heading2"/>
        <w:rPr>
          <w:rFonts w:ascii="Arial" w:hAnsi="Arial" w:cs="Arial"/>
        </w:rPr>
        <w:sectPr w:rsidR="008F29DE" w:rsidRPr="003A727C" w:rsidSect="00CC0CDA">
          <w:headerReference w:type="default" r:id="rId42"/>
          <w:footerReference w:type="default" r:id="rId43"/>
          <w:footerReference w:type="first" r:id="rId44"/>
          <w:pgSz w:w="12240" w:h="15840"/>
          <w:pgMar w:top="1440" w:right="1440" w:bottom="1440" w:left="1440" w:header="720" w:footer="720" w:gutter="0"/>
          <w:pgNumType w:start="1"/>
          <w:cols w:space="720"/>
          <w:titlePg/>
          <w:docGrid w:linePitch="360"/>
        </w:sectPr>
      </w:pPr>
    </w:p>
    <w:p w14:paraId="33B4A28D" w14:textId="77777777" w:rsidR="001D0DDD" w:rsidRPr="003A727C" w:rsidRDefault="001D0DDD" w:rsidP="001D0DDD">
      <w:pPr>
        <w:pStyle w:val="Heading2"/>
        <w:rPr>
          <w:rFonts w:ascii="Arial" w:hAnsi="Arial" w:cs="Arial"/>
        </w:rPr>
      </w:pPr>
      <w:bookmarkStart w:id="39" w:name="_Toc228270611"/>
      <w:r w:rsidRPr="003A727C">
        <w:rPr>
          <w:rFonts w:ascii="Arial" w:hAnsi="Arial" w:cs="Arial"/>
        </w:rPr>
        <w:lastRenderedPageBreak/>
        <w:t>Attachment B: Communication Plan</w:t>
      </w:r>
      <w:bookmarkEnd w:id="39"/>
    </w:p>
    <w:p w14:paraId="4FA1C495" w14:textId="77777777" w:rsidR="008B7A77" w:rsidRPr="003A727C" w:rsidRDefault="008B7A77" w:rsidP="008B7A77">
      <w:pPr>
        <w:rPr>
          <w:rFonts w:ascii="Arial" w:hAnsi="Arial" w:cs="Arial"/>
        </w:rPr>
      </w:pPr>
      <w:r w:rsidRPr="003A727C">
        <w:rPr>
          <w:rFonts w:ascii="Arial" w:hAnsi="Arial" w:cs="Arial"/>
        </w:rPr>
        <w:t xml:space="preserve">Clearly identify roles and responsibilities at all levels and for all parties responsible for the success of the workforce plan. </w:t>
      </w:r>
    </w:p>
    <w:p w14:paraId="173B6335" w14:textId="77777777" w:rsidR="008B7A77" w:rsidRPr="003A727C" w:rsidRDefault="008B7A77" w:rsidP="008B7A77">
      <w:pPr>
        <w:rPr>
          <w:rFonts w:ascii="Arial" w:hAnsi="Arial" w:cs="Arial"/>
        </w:rPr>
      </w:pPr>
      <w:r w:rsidRPr="003A727C">
        <w:rPr>
          <w:rFonts w:ascii="Arial" w:hAnsi="Arial" w:cs="Arial"/>
        </w:rPr>
        <w:t>Describe your organization’s strategy for bringing organization-wide awareness and successful implementation of the plan, and how you will make the workforce plan accessible to all employees. Indicate how and when responsible parties will be notified of their responsibility and if additional training, consulting, or support regarding the plan is required to fulfill their role. (Add rows to the table as needed.)</w:t>
      </w:r>
    </w:p>
    <w:tbl>
      <w:tblPr>
        <w:tblStyle w:val="ListTable3"/>
        <w:tblW w:w="5000" w:type="pct"/>
        <w:tblLook w:val="04A0" w:firstRow="1" w:lastRow="0" w:firstColumn="1" w:lastColumn="0" w:noHBand="0" w:noVBand="1"/>
        <w:tblCaption w:val="Accountability Table"/>
      </w:tblPr>
      <w:tblGrid>
        <w:gridCol w:w="2506"/>
        <w:gridCol w:w="2262"/>
        <w:gridCol w:w="1800"/>
        <w:gridCol w:w="1497"/>
        <w:gridCol w:w="2541"/>
        <w:gridCol w:w="2344"/>
      </w:tblGrid>
      <w:tr w:rsidR="009A51E0" w:rsidRPr="003A727C" w14:paraId="48ADCAE7" w14:textId="77777777" w:rsidTr="00CD04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971" w:type="pct"/>
            <w:hideMark/>
          </w:tcPr>
          <w:p w14:paraId="2A5C14A7" w14:textId="77777777" w:rsidR="009A51E0" w:rsidRPr="003A727C" w:rsidRDefault="009A51E0" w:rsidP="009A51E0">
            <w:pPr>
              <w:spacing w:after="160" w:line="279" w:lineRule="auto"/>
              <w:rPr>
                <w:rFonts w:ascii="Arial" w:hAnsi="Arial" w:cs="Arial"/>
              </w:rPr>
            </w:pPr>
            <w:r w:rsidRPr="003A727C">
              <w:rPr>
                <w:rFonts w:ascii="Arial" w:hAnsi="Arial" w:cs="Arial"/>
              </w:rPr>
              <w:t>Communication  </w:t>
            </w:r>
          </w:p>
          <w:p w14:paraId="29910F3B" w14:textId="77777777" w:rsidR="009A51E0" w:rsidRPr="003A727C" w:rsidRDefault="009A51E0" w:rsidP="009A51E0">
            <w:pPr>
              <w:spacing w:after="160" w:line="279" w:lineRule="auto"/>
              <w:rPr>
                <w:rFonts w:ascii="Arial" w:hAnsi="Arial" w:cs="Arial"/>
              </w:rPr>
            </w:pPr>
            <w:r w:rsidRPr="003A727C">
              <w:rPr>
                <w:rFonts w:ascii="Arial" w:hAnsi="Arial" w:cs="Arial"/>
              </w:rPr>
              <w:t>Item/Message Content </w:t>
            </w:r>
          </w:p>
          <w:p w14:paraId="3D0205A1" w14:textId="77777777" w:rsidR="009A51E0" w:rsidRPr="003A727C" w:rsidRDefault="009A51E0" w:rsidP="009A51E0">
            <w:pPr>
              <w:spacing w:after="160" w:line="279" w:lineRule="auto"/>
              <w:rPr>
                <w:rFonts w:ascii="Arial" w:hAnsi="Arial" w:cs="Arial"/>
              </w:rPr>
            </w:pPr>
            <w:r w:rsidRPr="003A727C">
              <w:rPr>
                <w:rFonts w:ascii="Arial" w:hAnsi="Arial" w:cs="Arial"/>
              </w:rPr>
              <w:t> </w:t>
            </w:r>
          </w:p>
          <w:p w14:paraId="119EB800" w14:textId="77777777" w:rsidR="009A51E0" w:rsidRPr="003A727C" w:rsidRDefault="009A51E0" w:rsidP="009A51E0">
            <w:pPr>
              <w:spacing w:after="160" w:line="279" w:lineRule="auto"/>
              <w:rPr>
                <w:rFonts w:ascii="Arial" w:hAnsi="Arial" w:cs="Arial"/>
              </w:rPr>
            </w:pPr>
            <w:r w:rsidRPr="003A727C">
              <w:rPr>
                <w:rFonts w:ascii="Arial" w:hAnsi="Arial" w:cs="Arial"/>
              </w:rPr>
              <w:t>Should contain the information you want to communicate. </w:t>
            </w:r>
          </w:p>
        </w:tc>
        <w:tc>
          <w:tcPr>
            <w:tcW w:w="877" w:type="pct"/>
            <w:hideMark/>
          </w:tcPr>
          <w:p w14:paraId="1105888F" w14:textId="77777777" w:rsidR="009A51E0" w:rsidRPr="003A727C" w:rsidRDefault="009A51E0" w:rsidP="009A51E0">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Audience and Purpose </w:t>
            </w:r>
          </w:p>
          <w:p w14:paraId="1C547E0A" w14:textId="77777777" w:rsidR="009A51E0" w:rsidRPr="003A727C" w:rsidRDefault="009A51E0" w:rsidP="009A51E0">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For whom is message geared?  </w:t>
            </w:r>
          </w:p>
          <w:p w14:paraId="7073FFED" w14:textId="77777777" w:rsidR="009A51E0" w:rsidRPr="003A727C" w:rsidRDefault="009A51E0" w:rsidP="009A51E0">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What is the desired outcome (awareness, buy-in, knowledge?) </w:t>
            </w:r>
          </w:p>
        </w:tc>
        <w:tc>
          <w:tcPr>
            <w:tcW w:w="698" w:type="pct"/>
            <w:hideMark/>
          </w:tcPr>
          <w:p w14:paraId="2D2E0D14" w14:textId="77777777" w:rsidR="009A51E0" w:rsidRPr="003A727C" w:rsidRDefault="009A51E0" w:rsidP="009A51E0">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Delivery Channel </w:t>
            </w:r>
          </w:p>
          <w:p w14:paraId="5AB873FB" w14:textId="77777777" w:rsidR="009A51E0" w:rsidRPr="003A727C" w:rsidRDefault="009A51E0" w:rsidP="009A51E0">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Email, live presentation, poster, website, intranet, etc.? </w:t>
            </w:r>
          </w:p>
        </w:tc>
        <w:tc>
          <w:tcPr>
            <w:tcW w:w="562" w:type="pct"/>
            <w:hideMark/>
          </w:tcPr>
          <w:p w14:paraId="71465B77" w14:textId="77777777" w:rsidR="009A51E0" w:rsidRPr="003A727C" w:rsidRDefault="009A51E0" w:rsidP="009A51E0">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Content Creator </w:t>
            </w:r>
          </w:p>
          <w:p w14:paraId="332FEB07" w14:textId="77777777" w:rsidR="009A51E0" w:rsidRPr="003A727C" w:rsidRDefault="009A51E0" w:rsidP="009A51E0">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Who will create the content? </w:t>
            </w:r>
          </w:p>
        </w:tc>
        <w:tc>
          <w:tcPr>
            <w:tcW w:w="984" w:type="pct"/>
            <w:hideMark/>
          </w:tcPr>
          <w:p w14:paraId="50583CB1" w14:textId="77777777" w:rsidR="009A51E0" w:rsidRPr="003A727C" w:rsidRDefault="009A51E0" w:rsidP="009A51E0">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Sender </w:t>
            </w:r>
          </w:p>
          <w:p w14:paraId="641D2146" w14:textId="77777777" w:rsidR="009A51E0" w:rsidRPr="003A727C" w:rsidRDefault="009A51E0" w:rsidP="009A51E0">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Who is responsible for communication delivery? </w:t>
            </w:r>
          </w:p>
        </w:tc>
        <w:tc>
          <w:tcPr>
            <w:tcW w:w="908" w:type="pct"/>
            <w:hideMark/>
          </w:tcPr>
          <w:p w14:paraId="4C926580" w14:textId="77777777" w:rsidR="009A51E0" w:rsidRPr="003A727C" w:rsidRDefault="009A51E0" w:rsidP="009A51E0">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Schedule Date(s) </w:t>
            </w:r>
          </w:p>
          <w:p w14:paraId="274CCEFF" w14:textId="77777777" w:rsidR="009A51E0" w:rsidRPr="003A727C" w:rsidRDefault="009A51E0" w:rsidP="009A51E0">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 </w:t>
            </w:r>
          </w:p>
        </w:tc>
      </w:tr>
      <w:tr w:rsidR="009A51E0" w:rsidRPr="003A727C" w14:paraId="5ACB27B6" w14:textId="77777777" w:rsidTr="00CD04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1" w:type="pct"/>
            <w:hideMark/>
          </w:tcPr>
          <w:p w14:paraId="4E4DD795" w14:textId="77777777" w:rsidR="009A51E0" w:rsidRPr="003A727C" w:rsidRDefault="009A51E0" w:rsidP="009A51E0">
            <w:pPr>
              <w:spacing w:after="160" w:line="279" w:lineRule="auto"/>
              <w:rPr>
                <w:rFonts w:ascii="Arial" w:hAnsi="Arial" w:cs="Arial"/>
              </w:rPr>
            </w:pPr>
            <w:r w:rsidRPr="003A727C">
              <w:rPr>
                <w:rFonts w:ascii="Arial" w:hAnsi="Arial" w:cs="Arial"/>
              </w:rPr>
              <w:t>Kickoff of WFP implementation </w:t>
            </w:r>
          </w:p>
        </w:tc>
        <w:tc>
          <w:tcPr>
            <w:tcW w:w="877" w:type="pct"/>
            <w:hideMark/>
          </w:tcPr>
          <w:p w14:paraId="1B545CE7" w14:textId="77777777" w:rsidR="009A51E0" w:rsidRPr="003A727C" w:rsidRDefault="009A51E0" w:rsidP="009A51E0">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A727C">
              <w:rPr>
                <w:rFonts w:ascii="Arial" w:hAnsi="Arial" w:cs="Arial"/>
              </w:rPr>
              <w:t>All staff </w:t>
            </w:r>
          </w:p>
        </w:tc>
        <w:tc>
          <w:tcPr>
            <w:tcW w:w="698" w:type="pct"/>
            <w:hideMark/>
          </w:tcPr>
          <w:p w14:paraId="0E7CC15E" w14:textId="77777777" w:rsidR="009A51E0" w:rsidRPr="003A727C" w:rsidRDefault="009A51E0" w:rsidP="009A51E0">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A727C">
              <w:rPr>
                <w:rFonts w:ascii="Arial" w:hAnsi="Arial" w:cs="Arial"/>
              </w:rPr>
              <w:t>Intranet posting and email. </w:t>
            </w:r>
          </w:p>
        </w:tc>
        <w:tc>
          <w:tcPr>
            <w:tcW w:w="562" w:type="pct"/>
            <w:hideMark/>
          </w:tcPr>
          <w:p w14:paraId="6312F682" w14:textId="77777777" w:rsidR="009A51E0" w:rsidRPr="003A727C" w:rsidRDefault="009A51E0" w:rsidP="009A51E0">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A727C">
              <w:rPr>
                <w:rFonts w:ascii="Arial" w:hAnsi="Arial" w:cs="Arial"/>
              </w:rPr>
              <w:t>WFP Team Lead </w:t>
            </w:r>
          </w:p>
        </w:tc>
        <w:tc>
          <w:tcPr>
            <w:tcW w:w="984" w:type="pct"/>
            <w:hideMark/>
          </w:tcPr>
          <w:p w14:paraId="6987BE61" w14:textId="77777777" w:rsidR="009A51E0" w:rsidRPr="003A727C" w:rsidRDefault="009A51E0" w:rsidP="009A51E0">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A727C">
              <w:rPr>
                <w:rFonts w:ascii="Arial" w:hAnsi="Arial" w:cs="Arial"/>
              </w:rPr>
              <w:t>Director </w:t>
            </w:r>
          </w:p>
        </w:tc>
        <w:tc>
          <w:tcPr>
            <w:tcW w:w="908" w:type="pct"/>
            <w:hideMark/>
          </w:tcPr>
          <w:p w14:paraId="179F7152" w14:textId="77777777" w:rsidR="009A51E0" w:rsidRPr="003A727C" w:rsidRDefault="009A51E0" w:rsidP="009A51E0">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A727C">
              <w:rPr>
                <w:rFonts w:ascii="Arial" w:hAnsi="Arial" w:cs="Arial"/>
              </w:rPr>
              <w:t>January 2025 </w:t>
            </w:r>
          </w:p>
        </w:tc>
      </w:tr>
      <w:tr w:rsidR="009A51E0" w:rsidRPr="003A727C" w14:paraId="35D377C4" w14:textId="77777777" w:rsidTr="00CD0446">
        <w:trPr>
          <w:trHeight w:val="300"/>
        </w:trPr>
        <w:tc>
          <w:tcPr>
            <w:cnfStyle w:val="001000000000" w:firstRow="0" w:lastRow="0" w:firstColumn="1" w:lastColumn="0" w:oddVBand="0" w:evenVBand="0" w:oddHBand="0" w:evenHBand="0" w:firstRowFirstColumn="0" w:firstRowLastColumn="0" w:lastRowFirstColumn="0" w:lastRowLastColumn="0"/>
            <w:tcW w:w="971" w:type="pct"/>
            <w:hideMark/>
          </w:tcPr>
          <w:p w14:paraId="3EBF518D" w14:textId="77777777" w:rsidR="009A51E0" w:rsidRPr="003A727C" w:rsidRDefault="009A51E0" w:rsidP="009A51E0">
            <w:pPr>
              <w:spacing w:after="160" w:line="279" w:lineRule="auto"/>
              <w:rPr>
                <w:rFonts w:ascii="Arial" w:hAnsi="Arial" w:cs="Arial"/>
              </w:rPr>
            </w:pPr>
            <w:r w:rsidRPr="003A727C">
              <w:rPr>
                <w:rFonts w:ascii="Arial" w:hAnsi="Arial" w:cs="Arial"/>
              </w:rPr>
              <w:t>Solicitation for WFP strategy focus groups </w:t>
            </w:r>
          </w:p>
        </w:tc>
        <w:tc>
          <w:tcPr>
            <w:tcW w:w="877" w:type="pct"/>
            <w:hideMark/>
          </w:tcPr>
          <w:p w14:paraId="4CA85F4B" w14:textId="77777777" w:rsidR="009A51E0" w:rsidRPr="003A727C" w:rsidRDefault="009A51E0" w:rsidP="009A51E0">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Division Managers </w:t>
            </w:r>
          </w:p>
        </w:tc>
        <w:tc>
          <w:tcPr>
            <w:tcW w:w="698" w:type="pct"/>
            <w:hideMark/>
          </w:tcPr>
          <w:p w14:paraId="725CAE9D" w14:textId="77777777" w:rsidR="009A51E0" w:rsidRPr="003A727C" w:rsidRDefault="009A51E0" w:rsidP="009A51E0">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Team meetings </w:t>
            </w:r>
          </w:p>
        </w:tc>
        <w:tc>
          <w:tcPr>
            <w:tcW w:w="562" w:type="pct"/>
            <w:hideMark/>
          </w:tcPr>
          <w:p w14:paraId="68A3AC3A" w14:textId="77777777" w:rsidR="009A51E0" w:rsidRPr="003A727C" w:rsidRDefault="009A51E0" w:rsidP="009A51E0">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WFP Team  </w:t>
            </w:r>
          </w:p>
        </w:tc>
        <w:tc>
          <w:tcPr>
            <w:tcW w:w="984" w:type="pct"/>
            <w:hideMark/>
          </w:tcPr>
          <w:p w14:paraId="6A131C30" w14:textId="77777777" w:rsidR="009A51E0" w:rsidRPr="003A727C" w:rsidRDefault="009A51E0" w:rsidP="009A51E0">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Division Chiefs </w:t>
            </w:r>
          </w:p>
        </w:tc>
        <w:tc>
          <w:tcPr>
            <w:tcW w:w="908" w:type="pct"/>
            <w:hideMark/>
          </w:tcPr>
          <w:p w14:paraId="7A2D4596" w14:textId="77777777" w:rsidR="009A51E0" w:rsidRPr="003A727C" w:rsidRDefault="009A51E0" w:rsidP="009A51E0">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3A727C">
              <w:rPr>
                <w:rFonts w:ascii="Arial" w:hAnsi="Arial" w:cs="Arial"/>
              </w:rPr>
              <w:t>February 2025 </w:t>
            </w:r>
          </w:p>
        </w:tc>
      </w:tr>
      <w:tr w:rsidR="009A51E0" w:rsidRPr="003A727C" w14:paraId="6431A39D" w14:textId="77777777" w:rsidTr="00CD04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1" w:type="pct"/>
            <w:hideMark/>
          </w:tcPr>
          <w:p w14:paraId="0CA65FD1" w14:textId="16736085" w:rsidR="009A51E0" w:rsidRPr="003A727C" w:rsidRDefault="009A51E0" w:rsidP="009A51E0">
            <w:pPr>
              <w:spacing w:after="160" w:line="279" w:lineRule="auto"/>
              <w:rPr>
                <w:rFonts w:ascii="Arial" w:hAnsi="Arial" w:cs="Arial"/>
              </w:rPr>
            </w:pPr>
            <w:r w:rsidRPr="003A727C">
              <w:rPr>
                <w:rFonts w:ascii="Arial" w:hAnsi="Arial" w:cs="Arial"/>
              </w:rPr>
              <w:t>Milestone achievement</w:t>
            </w:r>
          </w:p>
        </w:tc>
        <w:tc>
          <w:tcPr>
            <w:tcW w:w="877" w:type="pct"/>
            <w:hideMark/>
          </w:tcPr>
          <w:p w14:paraId="65B67E95" w14:textId="77777777" w:rsidR="009A51E0" w:rsidRPr="003A727C" w:rsidRDefault="009A51E0" w:rsidP="009A51E0">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A727C">
              <w:rPr>
                <w:rFonts w:ascii="Arial" w:hAnsi="Arial" w:cs="Arial"/>
              </w:rPr>
              <w:t>All Staff </w:t>
            </w:r>
          </w:p>
        </w:tc>
        <w:tc>
          <w:tcPr>
            <w:tcW w:w="698" w:type="pct"/>
            <w:hideMark/>
          </w:tcPr>
          <w:p w14:paraId="25231A09" w14:textId="77777777" w:rsidR="009A51E0" w:rsidRPr="003A727C" w:rsidRDefault="009A51E0" w:rsidP="009A51E0">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A727C">
              <w:rPr>
                <w:rFonts w:ascii="Arial" w:hAnsi="Arial" w:cs="Arial"/>
              </w:rPr>
              <w:t>Email </w:t>
            </w:r>
          </w:p>
        </w:tc>
        <w:tc>
          <w:tcPr>
            <w:tcW w:w="562" w:type="pct"/>
            <w:hideMark/>
          </w:tcPr>
          <w:p w14:paraId="4EAA8111" w14:textId="77777777" w:rsidR="009A51E0" w:rsidRPr="003A727C" w:rsidRDefault="009A51E0" w:rsidP="009A51E0">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A727C">
              <w:rPr>
                <w:rFonts w:ascii="Arial" w:hAnsi="Arial" w:cs="Arial"/>
              </w:rPr>
              <w:t>WFP Team Lead </w:t>
            </w:r>
          </w:p>
        </w:tc>
        <w:tc>
          <w:tcPr>
            <w:tcW w:w="984" w:type="pct"/>
            <w:hideMark/>
          </w:tcPr>
          <w:p w14:paraId="7E26530C" w14:textId="77777777" w:rsidR="009A51E0" w:rsidRPr="003A727C" w:rsidRDefault="009A51E0" w:rsidP="009A51E0">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A727C">
              <w:rPr>
                <w:rFonts w:ascii="Arial" w:hAnsi="Arial" w:cs="Arial"/>
              </w:rPr>
              <w:t>Division Chiefs </w:t>
            </w:r>
          </w:p>
        </w:tc>
        <w:tc>
          <w:tcPr>
            <w:tcW w:w="908" w:type="pct"/>
            <w:hideMark/>
          </w:tcPr>
          <w:p w14:paraId="1F4CE674" w14:textId="77777777" w:rsidR="009A51E0" w:rsidRPr="003A727C" w:rsidRDefault="009A51E0" w:rsidP="009A51E0">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A727C">
              <w:rPr>
                <w:rFonts w:ascii="Arial" w:hAnsi="Arial" w:cs="Arial"/>
              </w:rPr>
              <w:t>June 2025 </w:t>
            </w:r>
          </w:p>
        </w:tc>
      </w:tr>
    </w:tbl>
    <w:p w14:paraId="27C52F71" w14:textId="77777777" w:rsidR="000D3979" w:rsidRPr="003A727C" w:rsidRDefault="000D3979" w:rsidP="000735C8">
      <w:pPr>
        <w:pStyle w:val="Heading2"/>
        <w:rPr>
          <w:rFonts w:ascii="Arial" w:hAnsi="Arial" w:cs="Arial"/>
        </w:rPr>
        <w:sectPr w:rsidR="000D3979" w:rsidRPr="003A727C" w:rsidSect="008F29DE">
          <w:headerReference w:type="default" r:id="rId45"/>
          <w:pgSz w:w="15840" w:h="12240" w:orient="landscape"/>
          <w:pgMar w:top="1440" w:right="1440" w:bottom="1440" w:left="1440" w:header="720" w:footer="720" w:gutter="0"/>
          <w:cols w:space="720"/>
          <w:docGrid w:linePitch="360"/>
        </w:sectPr>
      </w:pPr>
    </w:p>
    <w:p w14:paraId="375A01A9" w14:textId="52FBD0E3" w:rsidR="00085F3D" w:rsidRPr="003A727C" w:rsidRDefault="000735C8" w:rsidP="000735C8">
      <w:pPr>
        <w:pStyle w:val="Heading2"/>
        <w:rPr>
          <w:rFonts w:ascii="Arial" w:hAnsi="Arial" w:cs="Arial"/>
        </w:rPr>
      </w:pPr>
      <w:bookmarkStart w:id="40" w:name="_Toc228270612"/>
      <w:r w:rsidRPr="003A727C">
        <w:rPr>
          <w:rFonts w:ascii="Arial" w:hAnsi="Arial" w:cs="Arial"/>
        </w:rPr>
        <w:lastRenderedPageBreak/>
        <w:t>Attachment C: Competency Model</w:t>
      </w:r>
      <w:bookmarkEnd w:id="40"/>
    </w:p>
    <w:p w14:paraId="38BBE836" w14:textId="308994B4" w:rsidR="000E70B2" w:rsidRPr="003A727C" w:rsidRDefault="000E70B2" w:rsidP="000E70B2">
      <w:pPr>
        <w:rPr>
          <w:rFonts w:ascii="Arial" w:hAnsi="Arial" w:cs="Arial"/>
        </w:rPr>
      </w:pPr>
      <w:r w:rsidRPr="003A727C">
        <w:rPr>
          <w:rFonts w:ascii="Arial" w:hAnsi="Arial" w:cs="Arial"/>
        </w:rPr>
        <w:t xml:space="preserve">This </w:t>
      </w:r>
      <w:r w:rsidR="00F835F4" w:rsidRPr="003A727C">
        <w:rPr>
          <w:rFonts w:ascii="Arial" w:hAnsi="Arial" w:cs="Arial"/>
        </w:rPr>
        <w:t xml:space="preserve">is an optional </w:t>
      </w:r>
      <w:r w:rsidRPr="003A727C">
        <w:rPr>
          <w:rFonts w:ascii="Arial" w:hAnsi="Arial" w:cs="Arial"/>
        </w:rPr>
        <w:t xml:space="preserve">attachment </w:t>
      </w:r>
      <w:r w:rsidR="00F835F4" w:rsidRPr="003A727C">
        <w:rPr>
          <w:rFonts w:ascii="Arial" w:hAnsi="Arial" w:cs="Arial"/>
        </w:rPr>
        <w:t xml:space="preserve">that </w:t>
      </w:r>
      <w:r w:rsidRPr="003A727C">
        <w:rPr>
          <w:rFonts w:ascii="Arial" w:hAnsi="Arial" w:cs="Arial"/>
        </w:rPr>
        <w:t xml:space="preserve">relates to the </w:t>
      </w:r>
      <w:hyperlink w:anchor="_Competencies" w:history="1">
        <w:r w:rsidRPr="003A727C">
          <w:rPr>
            <w:rStyle w:val="Hyperlink"/>
            <w:rFonts w:ascii="Arial" w:hAnsi="Arial" w:cs="Arial"/>
          </w:rPr>
          <w:t>Competencies</w:t>
        </w:r>
      </w:hyperlink>
      <w:r w:rsidRPr="003A727C">
        <w:rPr>
          <w:rFonts w:ascii="Arial" w:hAnsi="Arial" w:cs="Arial"/>
        </w:rPr>
        <w:t xml:space="preserve"> section of the template</w:t>
      </w:r>
      <w:r w:rsidR="00DC0FB8" w:rsidRPr="003A727C">
        <w:rPr>
          <w:rFonts w:ascii="Arial" w:hAnsi="Arial" w:cs="Arial"/>
        </w:rPr>
        <w:t xml:space="preserve"> and</w:t>
      </w:r>
      <w:r w:rsidRPr="003A727C">
        <w:rPr>
          <w:rFonts w:ascii="Arial" w:hAnsi="Arial" w:cs="Arial"/>
          <w:noProof/>
        </w:rPr>
        <w:drawing>
          <wp:inline distT="0" distB="0" distL="0" distR="0" wp14:anchorId="4D880A06" wp14:editId="76F553C8">
            <wp:extent cx="314325" cy="314325"/>
            <wp:effectExtent l="0" t="0" r="9525" b="9525"/>
            <wp:docPr id="205909926" name="Graphic 1" descr="Checkmark indicating an HR Manual Policy 2901 requirement">
              <a:extLst xmlns:a="http://schemas.openxmlformats.org/drawingml/2006/main">
                <a:ext uri="{FF2B5EF4-FFF2-40B4-BE49-F238E27FC236}">
                  <a16:creationId xmlns:a16="http://schemas.microsoft.com/office/drawing/2014/main" id="{74F2DCD9-20F3-4134-ACF7-A1C6E533A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28840" name="Graphic 1" descr="Checkmark indicating an HR Manual Policy 2901 requirement"/>
                    <pic:cNvPicPr/>
                  </pic:nvPicPr>
                  <pic:blipFill>
                    <a:blip r:embed="rId11">
                      <a:extLst>
                        <a:ext uri="{96DAC541-7B7A-43D3-8B79-37D633B846F1}">
                          <asvg:svgBlip xmlns:asvg="http://schemas.microsoft.com/office/drawing/2016/SVG/main" r:embed="rId12"/>
                        </a:ext>
                      </a:extLst>
                    </a:blip>
                    <a:stretch>
                      <a:fillRect/>
                    </a:stretch>
                  </pic:blipFill>
                  <pic:spPr>
                    <a:xfrm>
                      <a:off x="0" y="0"/>
                      <a:ext cx="314325" cy="314325"/>
                    </a:xfrm>
                    <a:prstGeom prst="rect">
                      <a:avLst/>
                    </a:prstGeom>
                  </pic:spPr>
                </pic:pic>
              </a:graphicData>
            </a:graphic>
          </wp:inline>
        </w:drawing>
      </w:r>
      <w:commentRangeStart w:id="41"/>
      <w:r w:rsidRPr="003A727C">
        <w:rPr>
          <w:rFonts w:ascii="Arial" w:hAnsi="Arial" w:cs="Arial"/>
          <w:b/>
          <w:bCs/>
        </w:rPr>
        <w:t>Policy Requirement:</w:t>
      </w:r>
      <w:r w:rsidRPr="003A727C">
        <w:rPr>
          <w:rFonts w:ascii="Arial" w:hAnsi="Arial" w:cs="Arial"/>
        </w:rPr>
        <w:t xml:space="preserve"> Identification of a competency model.</w:t>
      </w:r>
      <w:commentRangeEnd w:id="41"/>
      <w:r w:rsidRPr="003A727C">
        <w:rPr>
          <w:rStyle w:val="CommentReference"/>
          <w:rFonts w:ascii="Arial" w:hAnsi="Arial" w:cs="Arial"/>
          <w:sz w:val="24"/>
          <w:szCs w:val="24"/>
        </w:rPr>
        <w:commentReference w:id="41"/>
      </w:r>
    </w:p>
    <w:p w14:paraId="320E645A" w14:textId="486EFBFE" w:rsidR="00C35AD5" w:rsidRPr="003A727C" w:rsidRDefault="000E70B2" w:rsidP="000E70B2">
      <w:pPr>
        <w:rPr>
          <w:rFonts w:ascii="Arial" w:hAnsi="Arial" w:cs="Arial"/>
        </w:rPr>
      </w:pPr>
      <w:r w:rsidRPr="003A727C">
        <w:rPr>
          <w:rFonts w:ascii="Arial" w:hAnsi="Arial" w:cs="Arial"/>
        </w:rPr>
        <w:t xml:space="preserve">List the competency model(s) </w:t>
      </w:r>
      <w:r w:rsidR="00EA3385" w:rsidRPr="003A727C">
        <w:rPr>
          <w:rFonts w:ascii="Arial" w:hAnsi="Arial" w:cs="Arial"/>
        </w:rPr>
        <w:t>your</w:t>
      </w:r>
      <w:r w:rsidRPr="003A727C">
        <w:rPr>
          <w:rFonts w:ascii="Arial" w:hAnsi="Arial" w:cs="Arial"/>
        </w:rPr>
        <w:t xml:space="preserve"> organization </w:t>
      </w:r>
      <w:r w:rsidR="00EA3385" w:rsidRPr="003A727C">
        <w:rPr>
          <w:rFonts w:ascii="Arial" w:hAnsi="Arial" w:cs="Arial"/>
        </w:rPr>
        <w:t>uses.</w:t>
      </w:r>
    </w:p>
    <w:p w14:paraId="0536E99F" w14:textId="77777777" w:rsidR="00C35AD5" w:rsidRPr="003A727C" w:rsidRDefault="00C35AD5">
      <w:pPr>
        <w:rPr>
          <w:rFonts w:ascii="Arial" w:hAnsi="Arial" w:cs="Arial"/>
        </w:rPr>
      </w:pPr>
      <w:r w:rsidRPr="003A727C">
        <w:rPr>
          <w:rFonts w:ascii="Arial" w:hAnsi="Arial" w:cs="Arial"/>
        </w:rPr>
        <w:br w:type="page"/>
      </w:r>
    </w:p>
    <w:p w14:paraId="555384FE" w14:textId="77777777" w:rsidR="00C35AD5" w:rsidRPr="003A727C" w:rsidRDefault="00C35AD5" w:rsidP="00C35AD5">
      <w:pPr>
        <w:pStyle w:val="Heading1"/>
        <w:rPr>
          <w:rFonts w:ascii="Arial" w:hAnsi="Arial" w:cs="Arial"/>
        </w:rPr>
      </w:pPr>
      <w:bookmarkStart w:id="42" w:name="_Toc228270613"/>
      <w:r w:rsidRPr="003A727C">
        <w:rPr>
          <w:rFonts w:ascii="Arial" w:hAnsi="Arial" w:cs="Arial"/>
        </w:rPr>
        <w:lastRenderedPageBreak/>
        <w:t>Contact Information</w:t>
      </w:r>
      <w:bookmarkEnd w:id="42"/>
      <w:r w:rsidRPr="003A727C">
        <w:rPr>
          <w:rFonts w:ascii="Arial" w:hAnsi="Arial" w:cs="Arial"/>
        </w:rPr>
        <w:t xml:space="preserve"> </w:t>
      </w:r>
    </w:p>
    <w:p w14:paraId="2D2ABD87" w14:textId="4128FF1D" w:rsidR="00C35AD5" w:rsidRPr="003A727C" w:rsidRDefault="00C35AD5" w:rsidP="0061648A">
      <w:pPr>
        <w:jc w:val="center"/>
        <w:rPr>
          <w:rFonts w:ascii="Arial" w:hAnsi="Arial" w:cs="Arial"/>
          <w:sz w:val="28"/>
          <w:szCs w:val="28"/>
        </w:rPr>
      </w:pPr>
      <w:r w:rsidRPr="003A727C">
        <w:rPr>
          <w:rFonts w:ascii="Arial" w:hAnsi="Arial" w:cs="Arial"/>
          <w:sz w:val="28"/>
          <w:szCs w:val="28"/>
        </w:rPr>
        <w:t>Organization Name</w:t>
      </w:r>
    </w:p>
    <w:p w14:paraId="669003AA" w14:textId="5CCFD107" w:rsidR="00C35AD5" w:rsidRPr="003A727C" w:rsidRDefault="00C35AD5" w:rsidP="0061648A">
      <w:pPr>
        <w:jc w:val="center"/>
        <w:rPr>
          <w:rFonts w:ascii="Arial" w:hAnsi="Arial" w:cs="Arial"/>
          <w:sz w:val="28"/>
          <w:szCs w:val="28"/>
        </w:rPr>
      </w:pPr>
      <w:r w:rsidRPr="003A727C">
        <w:rPr>
          <w:rFonts w:ascii="Arial" w:hAnsi="Arial" w:cs="Arial"/>
          <w:sz w:val="28"/>
          <w:szCs w:val="28"/>
        </w:rPr>
        <w:t>Street Address</w:t>
      </w:r>
    </w:p>
    <w:p w14:paraId="4434617F" w14:textId="2B92DD0D" w:rsidR="00C35AD5" w:rsidRPr="003A727C" w:rsidRDefault="00C35AD5" w:rsidP="0061648A">
      <w:pPr>
        <w:jc w:val="center"/>
        <w:rPr>
          <w:rFonts w:ascii="Arial" w:hAnsi="Arial" w:cs="Arial"/>
          <w:sz w:val="28"/>
          <w:szCs w:val="28"/>
        </w:rPr>
      </w:pPr>
      <w:r w:rsidRPr="003A727C">
        <w:rPr>
          <w:rFonts w:ascii="Arial" w:hAnsi="Arial" w:cs="Arial"/>
          <w:sz w:val="28"/>
          <w:szCs w:val="28"/>
        </w:rPr>
        <w:t>Workforce Plan Owner Name and Title</w:t>
      </w:r>
    </w:p>
    <w:p w14:paraId="49154C8D" w14:textId="3C36F797" w:rsidR="00C35AD5" w:rsidRPr="003A727C" w:rsidRDefault="00C35AD5" w:rsidP="0061648A">
      <w:pPr>
        <w:jc w:val="center"/>
        <w:rPr>
          <w:rFonts w:ascii="Arial" w:hAnsi="Arial" w:cs="Arial"/>
          <w:sz w:val="28"/>
          <w:szCs w:val="28"/>
        </w:rPr>
      </w:pPr>
      <w:r w:rsidRPr="003A727C">
        <w:rPr>
          <w:rFonts w:ascii="Arial" w:hAnsi="Arial" w:cs="Arial"/>
          <w:sz w:val="28"/>
          <w:szCs w:val="28"/>
        </w:rPr>
        <w:t>Workforce Plan Owner Division Name</w:t>
      </w:r>
    </w:p>
    <w:p w14:paraId="125703C0" w14:textId="105C5046" w:rsidR="000735C8" w:rsidRPr="003A727C" w:rsidRDefault="00C35AD5" w:rsidP="0061648A">
      <w:pPr>
        <w:jc w:val="center"/>
        <w:rPr>
          <w:rFonts w:ascii="Arial" w:hAnsi="Arial" w:cs="Arial"/>
          <w:sz w:val="28"/>
          <w:szCs w:val="28"/>
        </w:rPr>
      </w:pPr>
      <w:r w:rsidRPr="003A727C">
        <w:rPr>
          <w:rFonts w:ascii="Arial" w:hAnsi="Arial" w:cs="Arial"/>
          <w:sz w:val="28"/>
          <w:szCs w:val="28"/>
        </w:rPr>
        <w:t>Workforce Plan Owner Contact Information</w:t>
      </w:r>
    </w:p>
    <w:sectPr w:rsidR="000735C8" w:rsidRPr="003A727C" w:rsidSect="000D3979">
      <w:headerReference w:type="default" r:id="rId4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8" w:author="Thiara, Aman@CalHR" w:date="2026-04-27T09:55:00Z" w:initials="TA">
    <w:p w14:paraId="7AECB70C" w14:textId="0A28D917" w:rsidR="00EB66AB" w:rsidRDefault="00EB66AB">
      <w:r>
        <w:annotationRef/>
      </w:r>
      <w:r w:rsidRPr="6FAF20C4">
        <w:rPr>
          <w:b/>
          <w:bCs/>
        </w:rPr>
        <w:t>Policy Requirement:</w:t>
      </w:r>
      <w:r w:rsidRPr="5E0391D6">
        <w:t> Implementation of an action plan with solutions for addressing current and future workforce gaps. </w:t>
      </w:r>
    </w:p>
  </w:comment>
  <w:comment w:id="41" w:author="Thiara, Aman@CalHR" w:date="2026-04-27T09:56:00Z" w:initials="TA">
    <w:p w14:paraId="3A89F13E" w14:textId="53158945" w:rsidR="00E64D43" w:rsidRDefault="00E64D43">
      <w:pPr>
        <w:pStyle w:val="CommentText"/>
      </w:pPr>
      <w:r>
        <w:rPr>
          <w:rStyle w:val="CommentReference"/>
        </w:rPr>
        <w:annotationRef/>
      </w:r>
      <w:r w:rsidRPr="33CC3D71">
        <w:t>As we have policy requirement here. let's stay consistent by adding it in action plan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ECB70C" w15:done="1"/>
  <w15:commentEx w15:paraId="3A89F13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0EBC29" w16cex:dateUtc="2026-04-27T16:55:00Z">
    <w16cex:extLst>
      <w16:ext w16:uri="{CE6994B0-6A32-4C9F-8C6B-6E91EDA988CE}">
        <cr:reactions xmlns:cr="http://schemas.microsoft.com/office/comments/2020/reactions">
          <cr:reaction reactionType="1">
            <cr:reactionInfo dateUtc="2026-04-27T17:02:31Z">
              <cr:user userId="S::Danielle.Metzinger@calhr.ca.gov::f7b0be63-1994-4844-92e9-e47988c0e48b" userProvider="AD" userName="Metzinger, Danielle@CalHR"/>
            </cr:reactionInfo>
          </cr:reaction>
        </cr:reactions>
      </w16:ext>
    </w16cex:extLst>
  </w16cex:commentExtensible>
  <w16cex:commentExtensible w16cex:durableId="4E64EEA5" w16cex:dateUtc="2026-04-27T16:56:00Z">
    <w16cex:extLst>
      <w16:ext w16:uri="{CE6994B0-6A32-4C9F-8C6B-6E91EDA988CE}">
        <cr:reactions xmlns:cr="http://schemas.microsoft.com/office/comments/2020/reactions">
          <cr:reaction reactionType="1">
            <cr:reactionInfo dateUtc="2026-04-27T17:04:12Z">
              <cr:user userId="S::Danielle.Metzinger@calhr.ca.gov::f7b0be63-1994-4844-92e9-e47988c0e48b" userProvider="AD" userName="Metzinger, Danielle@CalHR"/>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ECB70C" w16cid:durableId="2D0EBC29"/>
  <w16cid:commentId w16cid:paraId="3A89F13E" w16cid:durableId="4E64EE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E12AF" w14:textId="77777777" w:rsidR="00633B96" w:rsidRDefault="00633B96" w:rsidP="004148FA">
      <w:pPr>
        <w:spacing w:after="0" w:line="240" w:lineRule="auto"/>
      </w:pPr>
      <w:r>
        <w:separator/>
      </w:r>
    </w:p>
  </w:endnote>
  <w:endnote w:type="continuationSeparator" w:id="0">
    <w:p w14:paraId="16EF7380" w14:textId="77777777" w:rsidR="00633B96" w:rsidRDefault="00633B96" w:rsidP="00414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24AD69F" w14:paraId="6C308F8C" w14:textId="77777777" w:rsidTr="224AD69F">
      <w:trPr>
        <w:trHeight w:val="300"/>
      </w:trPr>
      <w:tc>
        <w:tcPr>
          <w:tcW w:w="3120" w:type="dxa"/>
        </w:tcPr>
        <w:p w14:paraId="78A9C946" w14:textId="06003EF1" w:rsidR="224AD69F" w:rsidRDefault="224AD69F" w:rsidP="224AD69F">
          <w:pPr>
            <w:pStyle w:val="Header"/>
            <w:ind w:left="-115"/>
          </w:pPr>
        </w:p>
      </w:tc>
      <w:tc>
        <w:tcPr>
          <w:tcW w:w="3120" w:type="dxa"/>
        </w:tcPr>
        <w:p w14:paraId="2EDEE4C7" w14:textId="70749896" w:rsidR="224AD69F" w:rsidRDefault="224AD69F" w:rsidP="224AD69F">
          <w:pPr>
            <w:pStyle w:val="Header"/>
            <w:jc w:val="center"/>
          </w:pPr>
        </w:p>
      </w:tc>
      <w:tc>
        <w:tcPr>
          <w:tcW w:w="3120" w:type="dxa"/>
        </w:tcPr>
        <w:p w14:paraId="584419A5" w14:textId="229F29C4" w:rsidR="224AD69F" w:rsidRDefault="224AD69F" w:rsidP="224AD69F">
          <w:pPr>
            <w:pStyle w:val="Header"/>
            <w:ind w:right="-115"/>
            <w:jc w:val="right"/>
          </w:pPr>
        </w:p>
      </w:tc>
    </w:tr>
  </w:tbl>
  <w:p w14:paraId="40C9B50A" w14:textId="2A2EAEFA" w:rsidR="00C35D4E" w:rsidRDefault="00C35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F39E" w14:textId="1E94865C" w:rsidR="00CC0CDA" w:rsidRDefault="00CC0CDA">
    <w:pPr>
      <w:pStyle w:val="Footer"/>
      <w:jc w:val="right"/>
    </w:pPr>
    <w:r>
      <w:t xml:space="preserve"> </w:t>
    </w:r>
  </w:p>
  <w:p w14:paraId="1393D15F" w14:textId="77777777" w:rsidR="00CC0CDA" w:rsidRDefault="00CC0C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24AD69F" w14:paraId="07BE950C" w14:textId="77777777" w:rsidTr="224AD69F">
      <w:trPr>
        <w:trHeight w:val="300"/>
      </w:trPr>
      <w:tc>
        <w:tcPr>
          <w:tcW w:w="3120" w:type="dxa"/>
        </w:tcPr>
        <w:p w14:paraId="036BC93F" w14:textId="1D0B33C4" w:rsidR="224AD69F" w:rsidRDefault="224AD69F" w:rsidP="224AD69F">
          <w:pPr>
            <w:pStyle w:val="Header"/>
            <w:ind w:left="-115"/>
          </w:pPr>
        </w:p>
      </w:tc>
      <w:tc>
        <w:tcPr>
          <w:tcW w:w="3120" w:type="dxa"/>
        </w:tcPr>
        <w:p w14:paraId="171B90DC" w14:textId="6FDEE9FE" w:rsidR="224AD69F" w:rsidRDefault="224AD69F" w:rsidP="224AD69F">
          <w:pPr>
            <w:pStyle w:val="Header"/>
            <w:jc w:val="center"/>
          </w:pPr>
        </w:p>
      </w:tc>
      <w:tc>
        <w:tcPr>
          <w:tcW w:w="3120" w:type="dxa"/>
        </w:tcPr>
        <w:p w14:paraId="2E6C0A40" w14:textId="1D0FA0E9" w:rsidR="224AD69F" w:rsidRDefault="224AD69F" w:rsidP="224AD69F">
          <w:pPr>
            <w:pStyle w:val="Header"/>
            <w:ind w:right="-115"/>
            <w:jc w:val="right"/>
          </w:pPr>
        </w:p>
      </w:tc>
    </w:tr>
  </w:tbl>
  <w:p w14:paraId="135279B7" w14:textId="76BECB62" w:rsidR="00C35D4E" w:rsidRDefault="00C35D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30D4" w14:textId="77777777" w:rsidR="00CC0CDA" w:rsidRDefault="00CC0C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917D" w14:textId="135919D0" w:rsidR="00046C5E" w:rsidRDefault="00046C5E" w:rsidP="00046C5E">
    <w:pPr>
      <w:pStyle w:val="Footer"/>
      <w:jc w:val="right"/>
    </w:pPr>
    <w:r>
      <w:t xml:space="preserve">2026 CalHR Workforce Plan Template </w:t>
    </w:r>
    <w:r>
      <w:tab/>
    </w:r>
    <w:r>
      <w:tab/>
    </w:r>
    <w:sdt>
      <w:sdtPr>
        <w:id w:val="8237735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6317" w14:textId="6A03B80C" w:rsidR="005165FB" w:rsidRDefault="005165FB" w:rsidP="005165FB">
    <w:pPr>
      <w:pStyle w:val="Footer"/>
      <w:jc w:val="right"/>
    </w:pPr>
    <w:r>
      <w:t xml:space="preserve">2026 CalHR Workforce Plan Template </w:t>
    </w:r>
    <w:r>
      <w:tab/>
    </w:r>
    <w:r>
      <w:tab/>
    </w:r>
    <w:sdt>
      <w:sdtPr>
        <w:id w:val="8802145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DB7D0" w14:textId="77777777" w:rsidR="00633B96" w:rsidRDefault="00633B96" w:rsidP="004148FA">
      <w:pPr>
        <w:spacing w:after="0" w:line="240" w:lineRule="auto"/>
      </w:pPr>
      <w:r>
        <w:separator/>
      </w:r>
    </w:p>
  </w:footnote>
  <w:footnote w:type="continuationSeparator" w:id="0">
    <w:p w14:paraId="385015FC" w14:textId="77777777" w:rsidR="00633B96" w:rsidRDefault="00633B96" w:rsidP="00414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24AD69F" w14:paraId="6642D198" w14:textId="77777777" w:rsidTr="224AD69F">
      <w:trPr>
        <w:trHeight w:val="300"/>
      </w:trPr>
      <w:tc>
        <w:tcPr>
          <w:tcW w:w="3120" w:type="dxa"/>
        </w:tcPr>
        <w:p w14:paraId="59ED3229" w14:textId="6B1A3DF1" w:rsidR="224AD69F" w:rsidRDefault="224AD69F" w:rsidP="224AD69F">
          <w:pPr>
            <w:pStyle w:val="Header"/>
            <w:ind w:left="-115"/>
          </w:pPr>
        </w:p>
      </w:tc>
      <w:tc>
        <w:tcPr>
          <w:tcW w:w="3120" w:type="dxa"/>
        </w:tcPr>
        <w:p w14:paraId="259EB64A" w14:textId="74923418" w:rsidR="224AD69F" w:rsidRDefault="224AD69F" w:rsidP="224AD69F">
          <w:pPr>
            <w:pStyle w:val="Header"/>
            <w:jc w:val="center"/>
          </w:pPr>
        </w:p>
      </w:tc>
      <w:tc>
        <w:tcPr>
          <w:tcW w:w="3120" w:type="dxa"/>
        </w:tcPr>
        <w:p w14:paraId="217CD424" w14:textId="366AD2AA" w:rsidR="224AD69F" w:rsidRDefault="224AD69F" w:rsidP="224AD69F">
          <w:pPr>
            <w:pStyle w:val="Header"/>
            <w:ind w:right="-115"/>
            <w:jc w:val="right"/>
          </w:pPr>
        </w:p>
      </w:tc>
    </w:tr>
  </w:tbl>
  <w:p w14:paraId="699BFC6C" w14:textId="788229BD" w:rsidR="00C35D4E" w:rsidRDefault="00C35D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24AD69F" w14:paraId="1C651523" w14:textId="77777777" w:rsidTr="224AD69F">
      <w:trPr>
        <w:trHeight w:val="300"/>
      </w:trPr>
      <w:tc>
        <w:tcPr>
          <w:tcW w:w="3120" w:type="dxa"/>
        </w:tcPr>
        <w:p w14:paraId="197323DB" w14:textId="3396946D" w:rsidR="224AD69F" w:rsidRDefault="224AD69F" w:rsidP="224AD69F">
          <w:pPr>
            <w:pStyle w:val="Header"/>
            <w:ind w:left="-115"/>
          </w:pPr>
        </w:p>
      </w:tc>
      <w:tc>
        <w:tcPr>
          <w:tcW w:w="3120" w:type="dxa"/>
        </w:tcPr>
        <w:p w14:paraId="006F95DA" w14:textId="7E291F45" w:rsidR="224AD69F" w:rsidRDefault="224AD69F" w:rsidP="224AD69F">
          <w:pPr>
            <w:pStyle w:val="Header"/>
            <w:jc w:val="center"/>
          </w:pPr>
        </w:p>
      </w:tc>
      <w:tc>
        <w:tcPr>
          <w:tcW w:w="3120" w:type="dxa"/>
        </w:tcPr>
        <w:p w14:paraId="220D2D52" w14:textId="5BC2A69E" w:rsidR="224AD69F" w:rsidRDefault="224AD69F" w:rsidP="224AD69F">
          <w:pPr>
            <w:pStyle w:val="Header"/>
            <w:ind w:right="-115"/>
            <w:jc w:val="right"/>
          </w:pPr>
        </w:p>
      </w:tc>
    </w:tr>
  </w:tbl>
  <w:p w14:paraId="01B582CC" w14:textId="532BFE6E" w:rsidR="00C35D4E" w:rsidRDefault="00C35D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24AD69F" w14:paraId="394710EB" w14:textId="77777777" w:rsidTr="224AD69F">
      <w:trPr>
        <w:trHeight w:val="300"/>
      </w:trPr>
      <w:tc>
        <w:tcPr>
          <w:tcW w:w="3120" w:type="dxa"/>
        </w:tcPr>
        <w:p w14:paraId="07EFAB2E" w14:textId="44AA74F3" w:rsidR="224AD69F" w:rsidRDefault="224AD69F" w:rsidP="224AD69F">
          <w:pPr>
            <w:pStyle w:val="Header"/>
            <w:ind w:left="-115"/>
          </w:pPr>
        </w:p>
      </w:tc>
      <w:tc>
        <w:tcPr>
          <w:tcW w:w="3120" w:type="dxa"/>
        </w:tcPr>
        <w:p w14:paraId="38C7BAA3" w14:textId="51835CCD" w:rsidR="224AD69F" w:rsidRDefault="224AD69F" w:rsidP="224AD69F">
          <w:pPr>
            <w:pStyle w:val="Header"/>
            <w:jc w:val="center"/>
          </w:pPr>
        </w:p>
      </w:tc>
      <w:tc>
        <w:tcPr>
          <w:tcW w:w="3120" w:type="dxa"/>
        </w:tcPr>
        <w:p w14:paraId="0800A169" w14:textId="5DA0F20A" w:rsidR="224AD69F" w:rsidRDefault="224AD69F" w:rsidP="224AD69F">
          <w:pPr>
            <w:pStyle w:val="Header"/>
            <w:ind w:right="-115"/>
            <w:jc w:val="right"/>
          </w:pPr>
        </w:p>
      </w:tc>
    </w:tr>
  </w:tbl>
  <w:p w14:paraId="02A94FA7" w14:textId="651B641E" w:rsidR="00C35D4E" w:rsidRDefault="00C35D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24AD69F" w14:paraId="347C3BF8" w14:textId="77777777" w:rsidTr="224AD69F">
      <w:trPr>
        <w:trHeight w:val="300"/>
      </w:trPr>
      <w:tc>
        <w:tcPr>
          <w:tcW w:w="4320" w:type="dxa"/>
        </w:tcPr>
        <w:p w14:paraId="53C33455" w14:textId="21AA72FD" w:rsidR="224AD69F" w:rsidRDefault="224AD69F" w:rsidP="224AD69F">
          <w:pPr>
            <w:pStyle w:val="Header"/>
            <w:ind w:left="-115"/>
          </w:pPr>
        </w:p>
      </w:tc>
      <w:tc>
        <w:tcPr>
          <w:tcW w:w="4320" w:type="dxa"/>
        </w:tcPr>
        <w:p w14:paraId="6826BA62" w14:textId="02262E37" w:rsidR="224AD69F" w:rsidRDefault="224AD69F" w:rsidP="224AD69F">
          <w:pPr>
            <w:pStyle w:val="Header"/>
            <w:jc w:val="center"/>
          </w:pPr>
        </w:p>
      </w:tc>
      <w:tc>
        <w:tcPr>
          <w:tcW w:w="4320" w:type="dxa"/>
        </w:tcPr>
        <w:p w14:paraId="503EF276" w14:textId="097D62A9" w:rsidR="224AD69F" w:rsidRDefault="224AD69F" w:rsidP="224AD69F">
          <w:pPr>
            <w:pStyle w:val="Header"/>
            <w:ind w:right="-115"/>
            <w:jc w:val="right"/>
          </w:pPr>
        </w:p>
      </w:tc>
    </w:tr>
  </w:tbl>
  <w:p w14:paraId="742C10B5" w14:textId="4A1EBA84" w:rsidR="00C35D4E" w:rsidRDefault="00C35D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24AD69F" w14:paraId="66F03B90" w14:textId="77777777" w:rsidTr="224AD69F">
      <w:trPr>
        <w:trHeight w:val="300"/>
      </w:trPr>
      <w:tc>
        <w:tcPr>
          <w:tcW w:w="3120" w:type="dxa"/>
        </w:tcPr>
        <w:p w14:paraId="79F395B7" w14:textId="696433BB" w:rsidR="224AD69F" w:rsidRDefault="224AD69F" w:rsidP="224AD69F">
          <w:pPr>
            <w:pStyle w:val="Header"/>
            <w:ind w:left="-115"/>
          </w:pPr>
        </w:p>
      </w:tc>
      <w:tc>
        <w:tcPr>
          <w:tcW w:w="3120" w:type="dxa"/>
        </w:tcPr>
        <w:p w14:paraId="3B84DE31" w14:textId="6AB3621F" w:rsidR="224AD69F" w:rsidRDefault="224AD69F" w:rsidP="224AD69F">
          <w:pPr>
            <w:pStyle w:val="Header"/>
            <w:jc w:val="center"/>
          </w:pPr>
        </w:p>
      </w:tc>
      <w:tc>
        <w:tcPr>
          <w:tcW w:w="3120" w:type="dxa"/>
        </w:tcPr>
        <w:p w14:paraId="5F9D48BF" w14:textId="07F73BD5" w:rsidR="224AD69F" w:rsidRDefault="224AD69F" w:rsidP="224AD69F">
          <w:pPr>
            <w:pStyle w:val="Header"/>
            <w:ind w:right="-115"/>
            <w:jc w:val="right"/>
          </w:pPr>
        </w:p>
      </w:tc>
    </w:tr>
  </w:tbl>
  <w:p w14:paraId="42426683" w14:textId="36048F0F" w:rsidR="00C35D4E" w:rsidRDefault="00C35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C9A"/>
    <w:multiLevelType w:val="hybridMultilevel"/>
    <w:tmpl w:val="28B86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81946"/>
    <w:multiLevelType w:val="hybridMultilevel"/>
    <w:tmpl w:val="8F542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11B9F"/>
    <w:multiLevelType w:val="hybridMultilevel"/>
    <w:tmpl w:val="AD506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D48EF"/>
    <w:multiLevelType w:val="hybridMultilevel"/>
    <w:tmpl w:val="9822B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A1F50"/>
    <w:multiLevelType w:val="hybridMultilevel"/>
    <w:tmpl w:val="DABA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A6F4B"/>
    <w:multiLevelType w:val="hybridMultilevel"/>
    <w:tmpl w:val="DFC42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13AF4"/>
    <w:multiLevelType w:val="hybridMultilevel"/>
    <w:tmpl w:val="B978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E9563B"/>
    <w:multiLevelType w:val="hybridMultilevel"/>
    <w:tmpl w:val="DDEA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9F32E1"/>
    <w:multiLevelType w:val="hybridMultilevel"/>
    <w:tmpl w:val="51F6D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FC407F"/>
    <w:multiLevelType w:val="hybridMultilevel"/>
    <w:tmpl w:val="1F0C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1B58CC"/>
    <w:multiLevelType w:val="hybridMultilevel"/>
    <w:tmpl w:val="B614A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4415B4"/>
    <w:multiLevelType w:val="hybridMultilevel"/>
    <w:tmpl w:val="7C900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0F542D"/>
    <w:multiLevelType w:val="hybridMultilevel"/>
    <w:tmpl w:val="FEA4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684133"/>
    <w:multiLevelType w:val="hybridMultilevel"/>
    <w:tmpl w:val="2AA2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E91C82"/>
    <w:multiLevelType w:val="hybridMultilevel"/>
    <w:tmpl w:val="98B8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336BA0"/>
    <w:multiLevelType w:val="hybridMultilevel"/>
    <w:tmpl w:val="346A4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F5345B"/>
    <w:multiLevelType w:val="hybridMultilevel"/>
    <w:tmpl w:val="AFFCD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5E7BED"/>
    <w:multiLevelType w:val="hybridMultilevel"/>
    <w:tmpl w:val="14FA0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BD3BE0"/>
    <w:multiLevelType w:val="hybridMultilevel"/>
    <w:tmpl w:val="A1E6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205271"/>
    <w:multiLevelType w:val="hybridMultilevel"/>
    <w:tmpl w:val="0BDEA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A25371"/>
    <w:multiLevelType w:val="hybridMultilevel"/>
    <w:tmpl w:val="65085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4E1937"/>
    <w:multiLevelType w:val="hybridMultilevel"/>
    <w:tmpl w:val="097EA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437E5"/>
    <w:multiLevelType w:val="hybridMultilevel"/>
    <w:tmpl w:val="14849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15554A"/>
    <w:multiLevelType w:val="hybridMultilevel"/>
    <w:tmpl w:val="9DF8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13553">
    <w:abstractNumId w:val="14"/>
  </w:num>
  <w:num w:numId="2" w16cid:durableId="1008364974">
    <w:abstractNumId w:val="2"/>
  </w:num>
  <w:num w:numId="3" w16cid:durableId="1432317137">
    <w:abstractNumId w:val="12"/>
  </w:num>
  <w:num w:numId="4" w16cid:durableId="1537352595">
    <w:abstractNumId w:val="20"/>
  </w:num>
  <w:num w:numId="5" w16cid:durableId="1713648762">
    <w:abstractNumId w:val="19"/>
  </w:num>
  <w:num w:numId="6" w16cid:durableId="1218709603">
    <w:abstractNumId w:val="23"/>
  </w:num>
  <w:num w:numId="7" w16cid:durableId="281150094">
    <w:abstractNumId w:val="7"/>
  </w:num>
  <w:num w:numId="8" w16cid:durableId="205261165">
    <w:abstractNumId w:val="11"/>
  </w:num>
  <w:num w:numId="9" w16cid:durableId="1623656075">
    <w:abstractNumId w:val="8"/>
  </w:num>
  <w:num w:numId="10" w16cid:durableId="1776974161">
    <w:abstractNumId w:val="17"/>
  </w:num>
  <w:num w:numId="11" w16cid:durableId="192696047">
    <w:abstractNumId w:val="22"/>
  </w:num>
  <w:num w:numId="12" w16cid:durableId="1119880849">
    <w:abstractNumId w:val="3"/>
  </w:num>
  <w:num w:numId="13" w16cid:durableId="307705702">
    <w:abstractNumId w:val="1"/>
  </w:num>
  <w:num w:numId="14" w16cid:durableId="961496797">
    <w:abstractNumId w:val="10"/>
  </w:num>
  <w:num w:numId="15" w16cid:durableId="1297561252">
    <w:abstractNumId w:val="16"/>
  </w:num>
  <w:num w:numId="16" w16cid:durableId="792138809">
    <w:abstractNumId w:val="0"/>
  </w:num>
  <w:num w:numId="17" w16cid:durableId="1710913566">
    <w:abstractNumId w:val="15"/>
  </w:num>
  <w:num w:numId="18" w16cid:durableId="228074196">
    <w:abstractNumId w:val="13"/>
  </w:num>
  <w:num w:numId="19" w16cid:durableId="2056344056">
    <w:abstractNumId w:val="18"/>
  </w:num>
  <w:num w:numId="20" w16cid:durableId="2071925330">
    <w:abstractNumId w:val="4"/>
  </w:num>
  <w:num w:numId="21" w16cid:durableId="245848136">
    <w:abstractNumId w:val="5"/>
  </w:num>
  <w:num w:numId="22" w16cid:durableId="696806922">
    <w:abstractNumId w:val="9"/>
  </w:num>
  <w:num w:numId="23" w16cid:durableId="1102535401">
    <w:abstractNumId w:val="21"/>
  </w:num>
  <w:num w:numId="24" w16cid:durableId="51539118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iara, Aman@CalHR">
    <w15:presenceInfo w15:providerId="AD" w15:userId="S::aman.thiara@calhr.ca.gov::f38cc1f3-44d3-4b8e-ad56-9dfeab2642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2B85F3"/>
    <w:rsid w:val="0001330B"/>
    <w:rsid w:val="00030E6C"/>
    <w:rsid w:val="00042B31"/>
    <w:rsid w:val="00046543"/>
    <w:rsid w:val="00046C5E"/>
    <w:rsid w:val="00060DE1"/>
    <w:rsid w:val="00067E7A"/>
    <w:rsid w:val="000735C8"/>
    <w:rsid w:val="00073949"/>
    <w:rsid w:val="00073957"/>
    <w:rsid w:val="00077508"/>
    <w:rsid w:val="00085F3D"/>
    <w:rsid w:val="000A0235"/>
    <w:rsid w:val="000B6738"/>
    <w:rsid w:val="000C0C10"/>
    <w:rsid w:val="000C21DD"/>
    <w:rsid w:val="000C48AE"/>
    <w:rsid w:val="000D0A4E"/>
    <w:rsid w:val="000D3979"/>
    <w:rsid w:val="000D6414"/>
    <w:rsid w:val="000E4426"/>
    <w:rsid w:val="000E70B2"/>
    <w:rsid w:val="0010156E"/>
    <w:rsid w:val="00102F85"/>
    <w:rsid w:val="00107025"/>
    <w:rsid w:val="00107A5D"/>
    <w:rsid w:val="00117D2F"/>
    <w:rsid w:val="0012206C"/>
    <w:rsid w:val="00130740"/>
    <w:rsid w:val="0013446A"/>
    <w:rsid w:val="0013652C"/>
    <w:rsid w:val="001374F2"/>
    <w:rsid w:val="00140361"/>
    <w:rsid w:val="00143EA0"/>
    <w:rsid w:val="00150C70"/>
    <w:rsid w:val="0015334B"/>
    <w:rsid w:val="00161355"/>
    <w:rsid w:val="00167B84"/>
    <w:rsid w:val="00167F12"/>
    <w:rsid w:val="001714A5"/>
    <w:rsid w:val="001751DB"/>
    <w:rsid w:val="0017579C"/>
    <w:rsid w:val="0018176C"/>
    <w:rsid w:val="001B3F89"/>
    <w:rsid w:val="001D0DDD"/>
    <w:rsid w:val="001D68BF"/>
    <w:rsid w:val="001E348B"/>
    <w:rsid w:val="001E676F"/>
    <w:rsid w:val="001E7377"/>
    <w:rsid w:val="00210659"/>
    <w:rsid w:val="00217306"/>
    <w:rsid w:val="00221BF5"/>
    <w:rsid w:val="00232652"/>
    <w:rsid w:val="00236A62"/>
    <w:rsid w:val="0023713F"/>
    <w:rsid w:val="00242399"/>
    <w:rsid w:val="002517E4"/>
    <w:rsid w:val="002647FC"/>
    <w:rsid w:val="0026494D"/>
    <w:rsid w:val="002757FF"/>
    <w:rsid w:val="00286D50"/>
    <w:rsid w:val="00290BBB"/>
    <w:rsid w:val="0029678F"/>
    <w:rsid w:val="002A1B43"/>
    <w:rsid w:val="002A392C"/>
    <w:rsid w:val="002B497C"/>
    <w:rsid w:val="002B5F07"/>
    <w:rsid w:val="002C0C64"/>
    <w:rsid w:val="002C4EAB"/>
    <w:rsid w:val="002C7687"/>
    <w:rsid w:val="002D21CD"/>
    <w:rsid w:val="002E0C85"/>
    <w:rsid w:val="00305091"/>
    <w:rsid w:val="00315BD3"/>
    <w:rsid w:val="00316F82"/>
    <w:rsid w:val="00332B49"/>
    <w:rsid w:val="00343AC4"/>
    <w:rsid w:val="00377118"/>
    <w:rsid w:val="003933BB"/>
    <w:rsid w:val="003966C7"/>
    <w:rsid w:val="003A48BC"/>
    <w:rsid w:val="003A522F"/>
    <w:rsid w:val="003A727C"/>
    <w:rsid w:val="003B407F"/>
    <w:rsid w:val="003C3C66"/>
    <w:rsid w:val="003C48C8"/>
    <w:rsid w:val="003C6FD6"/>
    <w:rsid w:val="003C7533"/>
    <w:rsid w:val="003D7EA7"/>
    <w:rsid w:val="003E5EB1"/>
    <w:rsid w:val="003F0DB2"/>
    <w:rsid w:val="00412B93"/>
    <w:rsid w:val="00414082"/>
    <w:rsid w:val="004148FA"/>
    <w:rsid w:val="004162DE"/>
    <w:rsid w:val="0042012A"/>
    <w:rsid w:val="00423B23"/>
    <w:rsid w:val="004242ED"/>
    <w:rsid w:val="00426CD3"/>
    <w:rsid w:val="00436F72"/>
    <w:rsid w:val="00451C84"/>
    <w:rsid w:val="00454F69"/>
    <w:rsid w:val="004873A0"/>
    <w:rsid w:val="00487665"/>
    <w:rsid w:val="004A4C7A"/>
    <w:rsid w:val="004A50CA"/>
    <w:rsid w:val="004B7675"/>
    <w:rsid w:val="004F2964"/>
    <w:rsid w:val="0050753C"/>
    <w:rsid w:val="005165FB"/>
    <w:rsid w:val="00520639"/>
    <w:rsid w:val="005234A3"/>
    <w:rsid w:val="00526BDB"/>
    <w:rsid w:val="00533D95"/>
    <w:rsid w:val="00547F96"/>
    <w:rsid w:val="00560E3E"/>
    <w:rsid w:val="00566103"/>
    <w:rsid w:val="00571B95"/>
    <w:rsid w:val="005858B4"/>
    <w:rsid w:val="00586568"/>
    <w:rsid w:val="005949E3"/>
    <w:rsid w:val="005B0FE4"/>
    <w:rsid w:val="005B5FFF"/>
    <w:rsid w:val="005D00A1"/>
    <w:rsid w:val="005E1BE0"/>
    <w:rsid w:val="0061648A"/>
    <w:rsid w:val="00625E59"/>
    <w:rsid w:val="00633B96"/>
    <w:rsid w:val="00635228"/>
    <w:rsid w:val="00642BE2"/>
    <w:rsid w:val="0064446E"/>
    <w:rsid w:val="00644533"/>
    <w:rsid w:val="006573C0"/>
    <w:rsid w:val="00662DEA"/>
    <w:rsid w:val="00663BD1"/>
    <w:rsid w:val="00665FEB"/>
    <w:rsid w:val="00675E92"/>
    <w:rsid w:val="00676968"/>
    <w:rsid w:val="00680B53"/>
    <w:rsid w:val="00690BD8"/>
    <w:rsid w:val="006915EB"/>
    <w:rsid w:val="00693146"/>
    <w:rsid w:val="006A1369"/>
    <w:rsid w:val="006B2E90"/>
    <w:rsid w:val="006B72FF"/>
    <w:rsid w:val="006C3625"/>
    <w:rsid w:val="006E7024"/>
    <w:rsid w:val="006E746D"/>
    <w:rsid w:val="0070359E"/>
    <w:rsid w:val="007172DF"/>
    <w:rsid w:val="007374B1"/>
    <w:rsid w:val="007441F0"/>
    <w:rsid w:val="007514DE"/>
    <w:rsid w:val="007645A2"/>
    <w:rsid w:val="00764BB5"/>
    <w:rsid w:val="00775E8D"/>
    <w:rsid w:val="00777541"/>
    <w:rsid w:val="00777FAB"/>
    <w:rsid w:val="00780166"/>
    <w:rsid w:val="0079313C"/>
    <w:rsid w:val="007940BB"/>
    <w:rsid w:val="00796AF9"/>
    <w:rsid w:val="007A1ED2"/>
    <w:rsid w:val="007A299E"/>
    <w:rsid w:val="007A45E7"/>
    <w:rsid w:val="007B038C"/>
    <w:rsid w:val="007B050E"/>
    <w:rsid w:val="007B3D0F"/>
    <w:rsid w:val="007B641C"/>
    <w:rsid w:val="007C0239"/>
    <w:rsid w:val="007C78B2"/>
    <w:rsid w:val="007E0BDA"/>
    <w:rsid w:val="007E16C6"/>
    <w:rsid w:val="007E25E6"/>
    <w:rsid w:val="007E28A7"/>
    <w:rsid w:val="007F2050"/>
    <w:rsid w:val="00806C84"/>
    <w:rsid w:val="00817BAB"/>
    <w:rsid w:val="00832330"/>
    <w:rsid w:val="00832524"/>
    <w:rsid w:val="00833912"/>
    <w:rsid w:val="00833EEF"/>
    <w:rsid w:val="008409E2"/>
    <w:rsid w:val="00846A57"/>
    <w:rsid w:val="00861DC2"/>
    <w:rsid w:val="0088127D"/>
    <w:rsid w:val="00883941"/>
    <w:rsid w:val="008A0115"/>
    <w:rsid w:val="008A62C0"/>
    <w:rsid w:val="008B044E"/>
    <w:rsid w:val="008B7A77"/>
    <w:rsid w:val="008C717A"/>
    <w:rsid w:val="008F1C54"/>
    <w:rsid w:val="008F29DE"/>
    <w:rsid w:val="008F2BF2"/>
    <w:rsid w:val="00924A87"/>
    <w:rsid w:val="00931F58"/>
    <w:rsid w:val="00932F6F"/>
    <w:rsid w:val="00935CAA"/>
    <w:rsid w:val="00945E2C"/>
    <w:rsid w:val="0095015B"/>
    <w:rsid w:val="00955F50"/>
    <w:rsid w:val="0095725A"/>
    <w:rsid w:val="00963D29"/>
    <w:rsid w:val="009659F3"/>
    <w:rsid w:val="009710F3"/>
    <w:rsid w:val="00973B45"/>
    <w:rsid w:val="00982935"/>
    <w:rsid w:val="009839F6"/>
    <w:rsid w:val="009A003F"/>
    <w:rsid w:val="009A51E0"/>
    <w:rsid w:val="009B01FD"/>
    <w:rsid w:val="009C27A1"/>
    <w:rsid w:val="009D11D5"/>
    <w:rsid w:val="009E6E4D"/>
    <w:rsid w:val="009E7B75"/>
    <w:rsid w:val="009F2459"/>
    <w:rsid w:val="009F2C2A"/>
    <w:rsid w:val="00A017D2"/>
    <w:rsid w:val="00A14031"/>
    <w:rsid w:val="00A37035"/>
    <w:rsid w:val="00A4232D"/>
    <w:rsid w:val="00A507CF"/>
    <w:rsid w:val="00A50D9C"/>
    <w:rsid w:val="00A7545D"/>
    <w:rsid w:val="00A93D24"/>
    <w:rsid w:val="00AA1603"/>
    <w:rsid w:val="00AC56DF"/>
    <w:rsid w:val="00AC6DCB"/>
    <w:rsid w:val="00AD1CD8"/>
    <w:rsid w:val="00AD5D05"/>
    <w:rsid w:val="00AD63F4"/>
    <w:rsid w:val="00AF033C"/>
    <w:rsid w:val="00AF1EA6"/>
    <w:rsid w:val="00AF4B30"/>
    <w:rsid w:val="00AF600F"/>
    <w:rsid w:val="00B145D1"/>
    <w:rsid w:val="00B15638"/>
    <w:rsid w:val="00B1660C"/>
    <w:rsid w:val="00B2059F"/>
    <w:rsid w:val="00B25AF8"/>
    <w:rsid w:val="00B25BA1"/>
    <w:rsid w:val="00B35853"/>
    <w:rsid w:val="00B364A5"/>
    <w:rsid w:val="00B45C30"/>
    <w:rsid w:val="00B46BFB"/>
    <w:rsid w:val="00B740B9"/>
    <w:rsid w:val="00B770B1"/>
    <w:rsid w:val="00B8542B"/>
    <w:rsid w:val="00B90989"/>
    <w:rsid w:val="00B91EC8"/>
    <w:rsid w:val="00BA21AB"/>
    <w:rsid w:val="00BB1767"/>
    <w:rsid w:val="00BB26C9"/>
    <w:rsid w:val="00BC2A45"/>
    <w:rsid w:val="00BC5738"/>
    <w:rsid w:val="00C0633F"/>
    <w:rsid w:val="00C17AC8"/>
    <w:rsid w:val="00C21D66"/>
    <w:rsid w:val="00C35AD5"/>
    <w:rsid w:val="00C35D4E"/>
    <w:rsid w:val="00C47ABE"/>
    <w:rsid w:val="00C47B9F"/>
    <w:rsid w:val="00C508D3"/>
    <w:rsid w:val="00C52C4A"/>
    <w:rsid w:val="00C5432A"/>
    <w:rsid w:val="00C573F3"/>
    <w:rsid w:val="00C603BF"/>
    <w:rsid w:val="00C815AD"/>
    <w:rsid w:val="00CB1680"/>
    <w:rsid w:val="00CC0CDA"/>
    <w:rsid w:val="00CC581E"/>
    <w:rsid w:val="00CC5DCC"/>
    <w:rsid w:val="00CD0446"/>
    <w:rsid w:val="00CD30A5"/>
    <w:rsid w:val="00CE67C1"/>
    <w:rsid w:val="00CF1785"/>
    <w:rsid w:val="00CF2FCB"/>
    <w:rsid w:val="00CF57F4"/>
    <w:rsid w:val="00D00A02"/>
    <w:rsid w:val="00D0185E"/>
    <w:rsid w:val="00D03993"/>
    <w:rsid w:val="00D0545C"/>
    <w:rsid w:val="00D10A6D"/>
    <w:rsid w:val="00D23088"/>
    <w:rsid w:val="00D50418"/>
    <w:rsid w:val="00D60A7E"/>
    <w:rsid w:val="00D63A3E"/>
    <w:rsid w:val="00D70EE7"/>
    <w:rsid w:val="00D8365B"/>
    <w:rsid w:val="00D949DF"/>
    <w:rsid w:val="00DA5056"/>
    <w:rsid w:val="00DA7673"/>
    <w:rsid w:val="00DA7DCE"/>
    <w:rsid w:val="00DB6832"/>
    <w:rsid w:val="00DC0FB8"/>
    <w:rsid w:val="00DC2F15"/>
    <w:rsid w:val="00DE23C7"/>
    <w:rsid w:val="00DE337C"/>
    <w:rsid w:val="00DE46F3"/>
    <w:rsid w:val="00DF1B5B"/>
    <w:rsid w:val="00E14270"/>
    <w:rsid w:val="00E22F40"/>
    <w:rsid w:val="00E33124"/>
    <w:rsid w:val="00E34A4F"/>
    <w:rsid w:val="00E36FBD"/>
    <w:rsid w:val="00E37402"/>
    <w:rsid w:val="00E42E7B"/>
    <w:rsid w:val="00E5355B"/>
    <w:rsid w:val="00E575E2"/>
    <w:rsid w:val="00E64D43"/>
    <w:rsid w:val="00E72F68"/>
    <w:rsid w:val="00E83B31"/>
    <w:rsid w:val="00E92965"/>
    <w:rsid w:val="00E931F1"/>
    <w:rsid w:val="00EA089F"/>
    <w:rsid w:val="00EA0C55"/>
    <w:rsid w:val="00EA1F02"/>
    <w:rsid w:val="00EA3385"/>
    <w:rsid w:val="00EA6A5F"/>
    <w:rsid w:val="00EB180E"/>
    <w:rsid w:val="00EB35D5"/>
    <w:rsid w:val="00EB66AB"/>
    <w:rsid w:val="00EC04EC"/>
    <w:rsid w:val="00EC5E86"/>
    <w:rsid w:val="00EC6FC2"/>
    <w:rsid w:val="00EC7314"/>
    <w:rsid w:val="00ED42AE"/>
    <w:rsid w:val="00EE51F5"/>
    <w:rsid w:val="00EE6CEE"/>
    <w:rsid w:val="00F015D9"/>
    <w:rsid w:val="00F20C3E"/>
    <w:rsid w:val="00F21841"/>
    <w:rsid w:val="00F218A3"/>
    <w:rsid w:val="00F24BE8"/>
    <w:rsid w:val="00F42597"/>
    <w:rsid w:val="00F54168"/>
    <w:rsid w:val="00F70423"/>
    <w:rsid w:val="00F74524"/>
    <w:rsid w:val="00F835F4"/>
    <w:rsid w:val="00F83E47"/>
    <w:rsid w:val="00FA0CBE"/>
    <w:rsid w:val="00FA47CD"/>
    <w:rsid w:val="00FA58AC"/>
    <w:rsid w:val="00FA783B"/>
    <w:rsid w:val="00FB3A2C"/>
    <w:rsid w:val="00FB4FE6"/>
    <w:rsid w:val="00FD0439"/>
    <w:rsid w:val="00FD4C67"/>
    <w:rsid w:val="00FE3185"/>
    <w:rsid w:val="00FE77DE"/>
    <w:rsid w:val="00FF3007"/>
    <w:rsid w:val="00FF7870"/>
    <w:rsid w:val="025FB09D"/>
    <w:rsid w:val="05882D62"/>
    <w:rsid w:val="05C232AD"/>
    <w:rsid w:val="05C4DA89"/>
    <w:rsid w:val="062B85F3"/>
    <w:rsid w:val="0C0E7B77"/>
    <w:rsid w:val="0DB8446D"/>
    <w:rsid w:val="10DCD33D"/>
    <w:rsid w:val="18E7A6C1"/>
    <w:rsid w:val="1ADF8457"/>
    <w:rsid w:val="21A7DB42"/>
    <w:rsid w:val="224AD69F"/>
    <w:rsid w:val="23C12921"/>
    <w:rsid w:val="2CCE4854"/>
    <w:rsid w:val="2EC3E4A5"/>
    <w:rsid w:val="35029D64"/>
    <w:rsid w:val="3FC5143E"/>
    <w:rsid w:val="4088D1E9"/>
    <w:rsid w:val="40DE86DE"/>
    <w:rsid w:val="42393829"/>
    <w:rsid w:val="44920957"/>
    <w:rsid w:val="44F6BC0C"/>
    <w:rsid w:val="463DC147"/>
    <w:rsid w:val="4D721C23"/>
    <w:rsid w:val="55EA24C8"/>
    <w:rsid w:val="571E053D"/>
    <w:rsid w:val="590AB907"/>
    <w:rsid w:val="5ACD48E8"/>
    <w:rsid w:val="618677F4"/>
    <w:rsid w:val="6334C939"/>
    <w:rsid w:val="646ACB59"/>
    <w:rsid w:val="662A810E"/>
    <w:rsid w:val="66462106"/>
    <w:rsid w:val="69333BA6"/>
    <w:rsid w:val="7A4CFCF0"/>
    <w:rsid w:val="7CA32CD3"/>
    <w:rsid w:val="7CE5BE7E"/>
    <w:rsid w:val="7F056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B85F3"/>
  <w15:chartTrackingRefBased/>
  <w15:docId w15:val="{2FD22F28-119C-4B58-A737-C6D8CACC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2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370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9678F"/>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0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C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6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687"/>
    <w:rPr>
      <w:rFonts w:eastAsiaTheme="majorEastAsia" w:cstheme="majorBidi"/>
      <w:color w:val="595959" w:themeColor="text1" w:themeTint="A6"/>
      <w:spacing w:val="15"/>
      <w:sz w:val="28"/>
      <w:szCs w:val="28"/>
    </w:rPr>
  </w:style>
  <w:style w:type="character" w:customStyle="1" w:styleId="Heading1Char">
    <w:name w:val="Heading 1 Char"/>
    <w:basedOn w:val="DefaultParagraphFont"/>
    <w:link w:val="Heading1"/>
    <w:uiPriority w:val="9"/>
    <w:rsid w:val="00B145D1"/>
    <w:rPr>
      <w:rFonts w:asciiTheme="majorHAnsi" w:eastAsiaTheme="majorEastAsia" w:hAnsiTheme="majorHAnsi" w:cstheme="majorBidi"/>
      <w:color w:val="0F4761" w:themeColor="accent1" w:themeShade="BF"/>
      <w:sz w:val="40"/>
      <w:szCs w:val="40"/>
    </w:rPr>
  </w:style>
  <w:style w:type="paragraph" w:styleId="TOCHeading">
    <w:name w:val="TOC Heading"/>
    <w:basedOn w:val="Heading1"/>
    <w:next w:val="Normal"/>
    <w:uiPriority w:val="39"/>
    <w:unhideWhenUsed/>
    <w:qFormat/>
    <w:rsid w:val="00B145D1"/>
    <w:pPr>
      <w:spacing w:before="240" w:after="0" w:line="259" w:lineRule="auto"/>
      <w:outlineLvl w:val="9"/>
    </w:pPr>
    <w:rPr>
      <w:sz w:val="32"/>
      <w:szCs w:val="32"/>
      <w:lang w:eastAsia="en-US"/>
    </w:rPr>
  </w:style>
  <w:style w:type="paragraph" w:styleId="ListParagraph">
    <w:name w:val="List Paragraph"/>
    <w:basedOn w:val="Normal"/>
    <w:uiPriority w:val="34"/>
    <w:qFormat/>
    <w:rsid w:val="008F1C54"/>
    <w:pPr>
      <w:ind w:left="720"/>
      <w:contextualSpacing/>
    </w:pPr>
  </w:style>
  <w:style w:type="paragraph" w:styleId="TOC1">
    <w:name w:val="toc 1"/>
    <w:basedOn w:val="Normal"/>
    <w:next w:val="Normal"/>
    <w:autoRedefine/>
    <w:uiPriority w:val="39"/>
    <w:unhideWhenUsed/>
    <w:rsid w:val="00CD30A5"/>
    <w:pPr>
      <w:spacing w:after="100"/>
    </w:pPr>
  </w:style>
  <w:style w:type="character" w:styleId="Hyperlink">
    <w:name w:val="Hyperlink"/>
    <w:basedOn w:val="DefaultParagraphFont"/>
    <w:uiPriority w:val="99"/>
    <w:unhideWhenUsed/>
    <w:rsid w:val="00CD30A5"/>
    <w:rPr>
      <w:color w:val="467886" w:themeColor="hyperlink"/>
      <w:u w:val="single"/>
    </w:rPr>
  </w:style>
  <w:style w:type="character" w:customStyle="1" w:styleId="Heading2Char">
    <w:name w:val="Heading 2 Char"/>
    <w:basedOn w:val="DefaultParagraphFont"/>
    <w:link w:val="Heading2"/>
    <w:uiPriority w:val="9"/>
    <w:rsid w:val="00042B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37035"/>
    <w:rPr>
      <w:rFonts w:eastAsiaTheme="majorEastAsia" w:cstheme="majorBidi"/>
      <w:color w:val="0F4761" w:themeColor="accent1" w:themeShade="BF"/>
      <w:sz w:val="28"/>
      <w:szCs w:val="28"/>
    </w:rPr>
  </w:style>
  <w:style w:type="paragraph" w:styleId="TOC2">
    <w:name w:val="toc 2"/>
    <w:basedOn w:val="Normal"/>
    <w:next w:val="Normal"/>
    <w:autoRedefine/>
    <w:uiPriority w:val="39"/>
    <w:unhideWhenUsed/>
    <w:rsid w:val="006915EB"/>
    <w:pPr>
      <w:spacing w:after="100"/>
      <w:ind w:left="240"/>
    </w:pPr>
  </w:style>
  <w:style w:type="paragraph" w:styleId="TOC3">
    <w:name w:val="toc 3"/>
    <w:basedOn w:val="Normal"/>
    <w:next w:val="Normal"/>
    <w:autoRedefine/>
    <w:uiPriority w:val="39"/>
    <w:unhideWhenUsed/>
    <w:rsid w:val="006915EB"/>
    <w:pPr>
      <w:spacing w:after="100"/>
      <w:ind w:left="480"/>
    </w:pPr>
  </w:style>
  <w:style w:type="paragraph" w:styleId="Header">
    <w:name w:val="header"/>
    <w:basedOn w:val="Normal"/>
    <w:link w:val="HeaderChar"/>
    <w:uiPriority w:val="99"/>
    <w:unhideWhenUsed/>
    <w:rsid w:val="00414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8FA"/>
  </w:style>
  <w:style w:type="paragraph" w:styleId="Footer">
    <w:name w:val="footer"/>
    <w:basedOn w:val="Normal"/>
    <w:link w:val="FooterChar"/>
    <w:uiPriority w:val="99"/>
    <w:unhideWhenUsed/>
    <w:rsid w:val="00414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8FA"/>
  </w:style>
  <w:style w:type="character" w:styleId="UnresolvedMention">
    <w:name w:val="Unresolved Mention"/>
    <w:basedOn w:val="DefaultParagraphFont"/>
    <w:uiPriority w:val="99"/>
    <w:semiHidden/>
    <w:unhideWhenUsed/>
    <w:rsid w:val="0095725A"/>
    <w:rPr>
      <w:color w:val="605E5C"/>
      <w:shd w:val="clear" w:color="auto" w:fill="E1DFDD"/>
    </w:rPr>
  </w:style>
  <w:style w:type="character" w:customStyle="1" w:styleId="Heading4Char">
    <w:name w:val="Heading 4 Char"/>
    <w:basedOn w:val="DefaultParagraphFont"/>
    <w:link w:val="Heading4"/>
    <w:uiPriority w:val="9"/>
    <w:rsid w:val="0029678F"/>
    <w:rPr>
      <w:rFonts w:eastAsiaTheme="majorEastAsia" w:cstheme="majorBidi"/>
      <w:i/>
      <w:iCs/>
      <w:color w:val="0F4761" w:themeColor="accent1" w:themeShade="BF"/>
    </w:rPr>
  </w:style>
  <w:style w:type="table" w:styleId="TableGrid">
    <w:name w:val="Table Grid"/>
    <w:basedOn w:val="TableNormal"/>
    <w:uiPriority w:val="39"/>
    <w:rsid w:val="00E93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F015D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1">
    <w:name w:val="List Table 4 Accent 1"/>
    <w:basedOn w:val="TableNormal"/>
    <w:uiPriority w:val="49"/>
    <w:rsid w:val="00F015D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1">
    <w:name w:val="Grid Table 4 Accent 1"/>
    <w:basedOn w:val="TableNormal"/>
    <w:uiPriority w:val="49"/>
    <w:rsid w:val="00EC731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FollowedHyperlink">
    <w:name w:val="FollowedHyperlink"/>
    <w:basedOn w:val="DefaultParagraphFont"/>
    <w:uiPriority w:val="99"/>
    <w:semiHidden/>
    <w:unhideWhenUsed/>
    <w:rsid w:val="009F2459"/>
    <w:rPr>
      <w:color w:val="96607D" w:themeColor="followedHyperlink"/>
      <w:u w:val="single"/>
    </w:rPr>
  </w:style>
  <w:style w:type="paragraph" w:styleId="CommentText">
    <w:name w:val="annotation text"/>
    <w:basedOn w:val="Normal"/>
    <w:link w:val="CommentTextChar"/>
    <w:uiPriority w:val="99"/>
    <w:semiHidden/>
    <w:unhideWhenUsed/>
    <w:rsid w:val="00C35D4E"/>
    <w:pPr>
      <w:spacing w:line="240" w:lineRule="auto"/>
    </w:pPr>
    <w:rPr>
      <w:sz w:val="20"/>
      <w:szCs w:val="20"/>
    </w:rPr>
  </w:style>
  <w:style w:type="character" w:customStyle="1" w:styleId="CommentTextChar">
    <w:name w:val="Comment Text Char"/>
    <w:basedOn w:val="DefaultParagraphFont"/>
    <w:link w:val="CommentText"/>
    <w:uiPriority w:val="99"/>
    <w:semiHidden/>
    <w:rsid w:val="00C35D4E"/>
    <w:rPr>
      <w:sz w:val="20"/>
      <w:szCs w:val="20"/>
    </w:rPr>
  </w:style>
  <w:style w:type="character" w:styleId="CommentReference">
    <w:name w:val="annotation reference"/>
    <w:basedOn w:val="DefaultParagraphFont"/>
    <w:uiPriority w:val="99"/>
    <w:semiHidden/>
    <w:unhideWhenUsed/>
    <w:rsid w:val="00C35D4E"/>
    <w:rPr>
      <w:sz w:val="16"/>
      <w:szCs w:val="16"/>
    </w:rPr>
  </w:style>
  <w:style w:type="table" w:styleId="ListTable3">
    <w:name w:val="List Table 3"/>
    <w:basedOn w:val="TableNormal"/>
    <w:uiPriority w:val="48"/>
    <w:rsid w:val="00B1563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BB26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rmanual.calhr.ca.gov/Home/ManualItem/1/2901" TargetMode="External"/><Relationship Id="rId18" Type="http://schemas.openxmlformats.org/officeDocument/2006/relationships/footer" Target="footer3.xml"/><Relationship Id="rId26" Type="http://schemas.openxmlformats.org/officeDocument/2006/relationships/hyperlink" Target="https://app.powerbigov.us/view?r=eyJrIjoiZmY1NTU4NGEtMTJjMS00Yjg0LWFjNWQtNGRhMDUzZGJjYmI4IiwidCI6ImJiODc3OTQ5LTY4NGQtNDY4Mi04OGM0LWMwNzQ0OGE1Y2I5MiJ9" TargetMode="External"/><Relationship Id="rId39" Type="http://schemas.microsoft.com/office/2011/relationships/commentsExtended" Target="commentsExtended.xml"/><Relationship Id="rId21" Type="http://schemas.openxmlformats.org/officeDocument/2006/relationships/hyperlink" Target="https://www.calhr.ca.gov/about-calhr/divisions-programs/workforce-development-division/statewide-workforce-planning-and-succession-management/state-of-california-workforce-planning-model/" TargetMode="External"/><Relationship Id="rId34" Type="http://schemas.openxmlformats.org/officeDocument/2006/relationships/hyperlink" Target="https://www.calhr.ca.gov/about-calhr/divisions-programs/workforce-development-division/competencies/core-competency-model/" TargetMode="External"/><Relationship Id="rId42" Type="http://schemas.openxmlformats.org/officeDocument/2006/relationships/header" Target="header3.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calhr.ca.gov/wp-content/uploads/sites/361/2025/05/Workforce-Data-Workbook-Instructions-2024.pdf" TargetMode="External"/><Relationship Id="rId11" Type="http://schemas.openxmlformats.org/officeDocument/2006/relationships/image" Target="media/image1.png"/><Relationship Id="rId24" Type="http://schemas.openxmlformats.org/officeDocument/2006/relationships/hyperlink" Target="https://app.powerbigov.us/view?r=eyJrIjoiZjcwMzkxNDAtZmNhYi00Y2Q3LWE0YTYtNTA3MDgxOTEzNjMzIiwidCI6ImJiODc3OTQ5LTY4NGQtNDY4Mi04OGM0LWMwNzQ0OGE1Y2I5MiJ9" TargetMode="External"/><Relationship Id="rId32" Type="http://schemas.openxmlformats.org/officeDocument/2006/relationships/hyperlink" Target="https://www.calhr.ca.gov/about-calhr/calhr-reports/" TargetMode="External"/><Relationship Id="rId37" Type="http://schemas.openxmlformats.org/officeDocument/2006/relationships/hyperlink" Target="https://www.calhr.ca.gov/about-calhr/divisions-programs/workforce-development-division/statewide-workforce-planning-and-succession-management/state-of-california-workforce-planning-model/workforce-planning-model-phase-2/" TargetMode="External"/><Relationship Id="rId40" Type="http://schemas.microsoft.com/office/2016/09/relationships/commentsIds" Target="commentsIds.xml"/><Relationship Id="rId45"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3.png"/><Relationship Id="rId28" Type="http://schemas.openxmlformats.org/officeDocument/2006/relationships/hyperlink" Target="https://www.calhr.ca.gov/wp-content/uploads/sites/361/2025/05/Workforce-Data-Workbook-10.2024.xlsx" TargetMode="External"/><Relationship Id="rId36" Type="http://schemas.openxmlformats.org/officeDocument/2006/relationships/hyperlink" Target="https://www.calhr.ca.gov/about-calhr/divisions-programs/equity-accessibility-management-services/workforce-analysis-census-employees/"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calhr.ca.gov/departmental-demographic-reports/" TargetMode="External"/><Relationship Id="rId4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calhr.ca.gov/about-calhr/divisions-programs/workforce-development-division/statewide-workforce-planning-and-succession-management/state-of-california-succession-management-model/" TargetMode="External"/><Relationship Id="rId27" Type="http://schemas.openxmlformats.org/officeDocument/2006/relationships/hyperlink" Target="https://www.calhr.ca.gov/about-calhr/divisions-programs/equity-accessibility-management-services/workforce-analysis-census-employees/" TargetMode="External"/><Relationship Id="rId30" Type="http://schemas.openxmlformats.org/officeDocument/2006/relationships/hyperlink" Target="https://www.calhr.ca.gov/about-calhr/divisions-programs/workforce-development-division/statewide-workforce-planning-and-succession-management/workforce-planning-toolkit/" TargetMode="External"/><Relationship Id="rId35" Type="http://schemas.openxmlformats.org/officeDocument/2006/relationships/hyperlink" Target="https://www.calhr.ca.gov/about-calhr/divisions-programs/workforce-development-division/competencies/leadership-competency-model/" TargetMode="External"/><Relationship Id="rId43" Type="http://schemas.openxmlformats.org/officeDocument/2006/relationships/footer" Target="footer5.xm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eader" Target="header2.xml"/><Relationship Id="rId25" Type="http://schemas.openxmlformats.org/officeDocument/2006/relationships/hyperlink" Target="https://app.powerbigov.us/view?r=eyJrIjoiYWM4ZjFkMTMtZjNkYy00YmY0LTgwNzQtMmNhMDIzMDExZjZiIiwidCI6ImJiODc3OTQ5LTY4NGQtNDY4Mi04OGM0LWMwNzQ0OGE1Y2I5MiJ9" TargetMode="External"/><Relationship Id="rId33" Type="http://schemas.openxmlformats.org/officeDocument/2006/relationships/hyperlink" Target="https://www.calhr.ca.gov/about-calhr/divisions-programs/equity-accessibility-management-services/statewide-reports/" TargetMode="External"/><Relationship Id="rId38" Type="http://schemas.openxmlformats.org/officeDocument/2006/relationships/comments" Target="comments.xml"/><Relationship Id="rId46" Type="http://schemas.openxmlformats.org/officeDocument/2006/relationships/header" Target="header5.xml"/><Relationship Id="rId20" Type="http://schemas.openxmlformats.org/officeDocument/2006/relationships/hyperlink" Target="https://dof.ca.gov/programs/osae/state-leadership-accountability-act-slaa/"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6B3B8EA706184090D72299167F7F53" ma:contentTypeVersion="20" ma:contentTypeDescription="Create a new document." ma:contentTypeScope="" ma:versionID="642668e8625283d326b7e720a1a7dd70">
  <xsd:schema xmlns:xsd="http://www.w3.org/2001/XMLSchema" xmlns:xs="http://www.w3.org/2001/XMLSchema" xmlns:p="http://schemas.microsoft.com/office/2006/metadata/properties" xmlns:ns1="http://schemas.microsoft.com/sharepoint/v3" xmlns:ns2="e7aee97f-3489-452b-a7ec-0dd59b2619e0" xmlns:ns3="042d1b9d-46a8-422c-9a7e-eaff14e22273" targetNamespace="http://schemas.microsoft.com/office/2006/metadata/properties" ma:root="true" ma:fieldsID="f993f7f02223fcfa1ebf0618fc7afb57" ns1:_="" ns2:_="" ns3:_="">
    <xsd:import namespace="http://schemas.microsoft.com/sharepoint/v3"/>
    <xsd:import namespace="e7aee97f-3489-452b-a7ec-0dd59b2619e0"/>
    <xsd:import namespace="042d1b9d-46a8-422c-9a7e-eaff14e222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aee97f-3489-452b-a7ec-0dd59b261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82bd244-f9aa-423f-af77-04dcde25dee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d1b9d-46a8-422c-9a7e-eaff14e222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58deb27-8f80-4caa-82c7-0322936c57c3}" ma:internalName="TaxCatchAll" ma:showField="CatchAllData" ma:web="042d1b9d-46a8-422c-9a7e-eaff14e222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7aee97f-3489-452b-a7ec-0dd59b2619e0">
      <Terms xmlns="http://schemas.microsoft.com/office/infopath/2007/PartnerControls"/>
    </lcf76f155ced4ddcb4097134ff3c332f>
    <TaxCatchAll xmlns="042d1b9d-46a8-422c-9a7e-eaff14e2227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FF3A28-9425-4347-9D01-392ADE691B46}">
  <ds:schemaRefs>
    <ds:schemaRef ds:uri="http://schemas.openxmlformats.org/officeDocument/2006/bibliography"/>
  </ds:schemaRefs>
</ds:datastoreItem>
</file>

<file path=customXml/itemProps2.xml><?xml version="1.0" encoding="utf-8"?>
<ds:datastoreItem xmlns:ds="http://schemas.openxmlformats.org/officeDocument/2006/customXml" ds:itemID="{1E70559C-8EE3-4BE1-8BE4-11579ABF6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aee97f-3489-452b-a7ec-0dd59b2619e0"/>
    <ds:schemaRef ds:uri="042d1b9d-46a8-422c-9a7e-eaff14e22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9CFA3C-1680-40E2-8F4F-E86B4FAEF21E}">
  <ds:schemaRefs>
    <ds:schemaRef ds:uri="http://schemas.microsoft.com/office/2006/metadata/properties"/>
    <ds:schemaRef ds:uri="http://schemas.microsoft.com/office/infopath/2007/PartnerControls"/>
    <ds:schemaRef ds:uri="http://schemas.microsoft.com/sharepoint/v3"/>
    <ds:schemaRef ds:uri="e7aee97f-3489-452b-a7ec-0dd59b2619e0"/>
    <ds:schemaRef ds:uri="042d1b9d-46a8-422c-9a7e-eaff14e22273"/>
  </ds:schemaRefs>
</ds:datastoreItem>
</file>

<file path=customXml/itemProps4.xml><?xml version="1.0" encoding="utf-8"?>
<ds:datastoreItem xmlns:ds="http://schemas.openxmlformats.org/officeDocument/2006/customXml" ds:itemID="{3BF955A6-A4A6-4DA0-872F-76C27CA788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1291</TotalTime>
  <Pages>26</Pages>
  <Words>5128</Words>
  <Characters>29233</Characters>
  <Application>Microsoft Office Word</Application>
  <DocSecurity>0</DocSecurity>
  <Lines>243</Lines>
  <Paragraphs>68</Paragraphs>
  <ScaleCrop>false</ScaleCrop>
  <Company/>
  <LinksUpToDate>false</LinksUpToDate>
  <CharactersWithSpaces>34293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Metzinger, Danielle@CalHR</dc:creator>
  <cp:keywords/>
  <dc:description/>
  <cp:lastModifiedBy>Shearer, Megan@CalHR</cp:lastModifiedBy>
  <cp:revision>271</cp:revision>
  <dcterms:created xsi:type="dcterms:W3CDTF">2026-04-23T22:23:00Z</dcterms:created>
  <dcterms:modified xsi:type="dcterms:W3CDTF">2026-05-01T22:44:00Z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0x010100436B3B8EA706184090D72299167F7F53</vt:lpwstr>
  </property>
  <property fmtid="{D5CDD505-2E9C-101B-9397-08002B2CF9AE}" pid="3" name="MediaServiceImageTags">
    <vt:lpwstr/>
  </property>
  <property fmtid="{D5CDD505-2E9C-101B-9397-08002B2CF9AE}" pid="4" name="MSIP_Label_6925c9a8-e7a7-476f-a99b-71e4681b659a_Enabled">
    <vt:lpwstr>true</vt:lpwstr>
  </property>
  <property fmtid="{D5CDD505-2E9C-101B-9397-08002B2CF9AE}" pid="5" name="MSIP_Label_6925c9a8-e7a7-476f-a99b-71e4681b659a_SetDate">
    <vt:lpwstr>2026-04-23T22:51:08Z</vt:lpwstr>
  </property>
  <property fmtid="{D5CDD505-2E9C-101B-9397-08002B2CF9AE}" pid="6" name="MSIP_Label_6925c9a8-e7a7-476f-a99b-71e4681b659a_Method">
    <vt:lpwstr>Standard</vt:lpwstr>
  </property>
  <property fmtid="{D5CDD505-2E9C-101B-9397-08002B2CF9AE}" pid="7" name="MSIP_Label_6925c9a8-e7a7-476f-a99b-71e4681b659a_Name">
    <vt:lpwstr>Public</vt:lpwstr>
  </property>
  <property fmtid="{D5CDD505-2E9C-101B-9397-08002B2CF9AE}" pid="8" name="MSIP_Label_6925c9a8-e7a7-476f-a99b-71e4681b659a_SiteId">
    <vt:lpwstr>bb877949-684d-4682-88c4-c07448a5cb92</vt:lpwstr>
  </property>
  <property fmtid="{D5CDD505-2E9C-101B-9397-08002B2CF9AE}" pid="9" name="MSIP_Label_6925c9a8-e7a7-476f-a99b-71e4681b659a_ActionId">
    <vt:lpwstr>c0d4fe80-0c85-47b9-8301-3786d3b0bc0d</vt:lpwstr>
  </property>
  <property fmtid="{D5CDD505-2E9C-101B-9397-08002B2CF9AE}" pid="10" name="MSIP_Label_6925c9a8-e7a7-476f-a99b-71e4681b659a_ContentBits">
    <vt:lpwstr>0</vt:lpwstr>
  </property>
  <property fmtid="{D5CDD505-2E9C-101B-9397-08002B2CF9AE}" pid="11" name="MSIP_Label_6925c9a8-e7a7-476f-a99b-71e4681b659a_Tag">
    <vt:lpwstr>10, 1, 2, 1</vt:lpwstr>
  </property>
</Properties>
</file>