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F5" w:rsidRPr="002922F5" w:rsidRDefault="002922F5" w:rsidP="002922F5">
      <w:pPr>
        <w:pStyle w:val="Title"/>
        <w:rPr>
          <w:rFonts w:ascii="Arial" w:hAnsi="Arial" w:cs="Arial"/>
        </w:rPr>
      </w:pPr>
      <w:bookmarkStart w:id="0" w:name="_GoBack"/>
      <w:bookmarkEnd w:id="0"/>
      <w:r w:rsidRPr="002922F5">
        <w:rPr>
          <w:rFonts w:ascii="Arial" w:hAnsi="Arial" w:cs="Arial"/>
        </w:rPr>
        <w:t>Sample Email from Personnel Liaison</w:t>
      </w:r>
    </w:p>
    <w:p w:rsidR="002922F5" w:rsidRPr="00B324C6" w:rsidRDefault="007821F0" w:rsidP="00B324C6">
      <w:pPr>
        <w:pStyle w:val="Heading1"/>
        <w:rPr>
          <w:sz w:val="28"/>
        </w:rPr>
      </w:pPr>
      <w:r w:rsidRPr="00B324C6">
        <w:rPr>
          <w:sz w:val="28"/>
        </w:rPr>
        <w:t>New to State:</w:t>
      </w:r>
    </w:p>
    <w:p w:rsidR="007821F0" w:rsidRPr="002922F5" w:rsidRDefault="007821F0" w:rsidP="007821F0">
      <w:pPr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 xml:space="preserve">Dear </w:t>
      </w:r>
      <w:r w:rsidRPr="002922F5">
        <w:rPr>
          <w:rFonts w:ascii="Arial" w:hAnsi="Arial" w:cs="Arial"/>
          <w:color w:val="0070C0"/>
          <w:sz w:val="24"/>
          <w:szCs w:val="24"/>
        </w:rPr>
        <w:t>(employee’s name):</w:t>
      </w:r>
    </w:p>
    <w:p w:rsidR="007821F0" w:rsidRPr="002922F5" w:rsidRDefault="007821F0" w:rsidP="007821F0">
      <w:pPr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 xml:space="preserve">Congratulations, and welcome to our team. </w:t>
      </w:r>
    </w:p>
    <w:p w:rsidR="007821F0" w:rsidRPr="002922F5" w:rsidRDefault="007821F0" w:rsidP="007821F0">
      <w:pPr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>This email is to provide you information regarding the many benefits provided to employees of the State of California.</w:t>
      </w:r>
    </w:p>
    <w:p w:rsidR="007821F0" w:rsidRPr="002922F5" w:rsidRDefault="007821F0" w:rsidP="007821F0">
      <w:pPr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 xml:space="preserve">The New Employee Benefits Orientation found on </w:t>
      </w:r>
      <w:r w:rsidR="0073485C" w:rsidRPr="002922F5">
        <w:rPr>
          <w:rFonts w:ascii="Arial" w:hAnsi="Arial" w:cs="Arial"/>
          <w:sz w:val="24"/>
          <w:szCs w:val="24"/>
        </w:rPr>
        <w:t xml:space="preserve">the </w:t>
      </w:r>
      <w:r w:rsidRPr="002922F5">
        <w:rPr>
          <w:rFonts w:ascii="Arial" w:hAnsi="Arial" w:cs="Arial"/>
          <w:sz w:val="24"/>
          <w:szCs w:val="24"/>
        </w:rPr>
        <w:t>California Department of Human Resources (CalHR) website (</w:t>
      </w:r>
      <w:hyperlink r:id="rId11" w:history="1">
        <w:r w:rsidRPr="002922F5">
          <w:rPr>
            <w:rStyle w:val="Hyperlink"/>
            <w:rFonts w:ascii="Arial" w:hAnsi="Arial" w:cs="Arial"/>
            <w:sz w:val="24"/>
            <w:szCs w:val="24"/>
          </w:rPr>
          <w:t>http://media.calhr.ca.gov/calhr/new-employee-orientation.shtm</w:t>
        </w:r>
      </w:hyperlink>
      <w:r w:rsidRPr="002922F5">
        <w:rPr>
          <w:rFonts w:ascii="Arial" w:hAnsi="Arial" w:cs="Arial"/>
          <w:sz w:val="24"/>
          <w:szCs w:val="24"/>
        </w:rPr>
        <w:t xml:space="preserve">) provides information regarding essential benefits and services, optional benefits, and automatic benefits available to our employees. </w:t>
      </w:r>
      <w:r w:rsidR="002922F5" w:rsidRPr="002922F5">
        <w:rPr>
          <w:rFonts w:ascii="Arial" w:hAnsi="Arial" w:cs="Arial"/>
          <w:color w:val="0070C0"/>
          <w:sz w:val="24"/>
          <w:szCs w:val="24"/>
        </w:rPr>
        <w:t>(</w:t>
      </w:r>
      <w:r w:rsidR="002922F5">
        <w:rPr>
          <w:rFonts w:ascii="Arial" w:hAnsi="Arial" w:cs="Arial"/>
          <w:color w:val="0070C0"/>
          <w:sz w:val="24"/>
          <w:szCs w:val="24"/>
        </w:rPr>
        <w:t>The department may wish to include a link to its own employee orientation in addition to or in place of CalHR’s</w:t>
      </w:r>
      <w:r w:rsidR="002922F5" w:rsidRPr="002922F5">
        <w:rPr>
          <w:rFonts w:ascii="Arial" w:hAnsi="Arial" w:cs="Arial"/>
          <w:color w:val="0070C0"/>
          <w:sz w:val="24"/>
          <w:szCs w:val="24"/>
        </w:rPr>
        <w:t>)</w:t>
      </w:r>
      <w:r w:rsidR="002922F5">
        <w:rPr>
          <w:rFonts w:ascii="Arial" w:hAnsi="Arial" w:cs="Arial"/>
          <w:color w:val="0070C0"/>
          <w:sz w:val="24"/>
          <w:szCs w:val="24"/>
        </w:rPr>
        <w:t>.</w:t>
      </w:r>
    </w:p>
    <w:p w:rsidR="007821F0" w:rsidRPr="002922F5" w:rsidRDefault="0073485C" w:rsidP="007821F0">
      <w:pPr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>As a s</w:t>
      </w:r>
      <w:r w:rsidR="007821F0" w:rsidRPr="002922F5">
        <w:rPr>
          <w:rFonts w:ascii="Arial" w:hAnsi="Arial" w:cs="Arial"/>
          <w:sz w:val="24"/>
          <w:szCs w:val="24"/>
        </w:rPr>
        <w:t xml:space="preserve">tate employee, based on your appointment tenure and time base, you may be entitled to Health, Dental, and Vision benefits. You have </w:t>
      </w:r>
      <w:r w:rsidR="007821F0" w:rsidRPr="002922F5">
        <w:rPr>
          <w:rFonts w:ascii="Arial" w:hAnsi="Arial" w:cs="Arial"/>
          <w:b/>
          <w:sz w:val="24"/>
          <w:szCs w:val="24"/>
          <w:u w:val="single"/>
        </w:rPr>
        <w:t>60 days</w:t>
      </w:r>
      <w:r w:rsidR="007821F0" w:rsidRPr="002922F5">
        <w:rPr>
          <w:rFonts w:ascii="Arial" w:hAnsi="Arial" w:cs="Arial"/>
          <w:sz w:val="24"/>
          <w:szCs w:val="24"/>
        </w:rPr>
        <w:t xml:space="preserve"> from the effective date of your appointment to submit your enrollment forms for these benefits (Basic Vision coverage is automatic for all employees and eligible dependents); however, the sooner you submit your benefit forms, the sooner you will have benefits. Plan coverage, premium information, and enrollment forms can be found utilizing the following links:</w:t>
      </w:r>
    </w:p>
    <w:p w:rsidR="007821F0" w:rsidRPr="002922F5" w:rsidRDefault="007821F0" w:rsidP="007821F0">
      <w:pPr>
        <w:pStyle w:val="ListParagraph"/>
        <w:numPr>
          <w:ilvl w:val="0"/>
          <w:numId w:val="1"/>
        </w:numPr>
        <w:spacing w:after="0" w:line="240" w:lineRule="auto"/>
      </w:pPr>
      <w:r w:rsidRPr="002922F5">
        <w:t xml:space="preserve">Health Benefits - </w:t>
      </w:r>
      <w:hyperlink r:id="rId12" w:history="1">
        <w:r w:rsidRPr="002922F5">
          <w:rPr>
            <w:rStyle w:val="Hyperlink"/>
          </w:rPr>
          <w:t>http://www.calpers.ca.gov/</w:t>
        </w:r>
      </w:hyperlink>
    </w:p>
    <w:p w:rsidR="007821F0" w:rsidRPr="002922F5" w:rsidRDefault="007821F0" w:rsidP="007821F0">
      <w:pPr>
        <w:pStyle w:val="ListParagraph"/>
        <w:numPr>
          <w:ilvl w:val="1"/>
          <w:numId w:val="2"/>
        </w:numPr>
        <w:spacing w:after="0" w:line="240" w:lineRule="auto"/>
      </w:pPr>
      <w:r w:rsidRPr="002922F5">
        <w:t xml:space="preserve">Health Benefit Plan Enrollment Form - HBD-12 </w:t>
      </w:r>
      <w:hyperlink r:id="rId13" w:history="1">
        <w:r w:rsidRPr="002922F5">
          <w:rPr>
            <w:rStyle w:val="Hyperlink"/>
          </w:rPr>
          <w:t>https://www.calpers.ca.gov/docs/forms-publications/health-benefits-enrollment-form.pdf</w:t>
        </w:r>
      </w:hyperlink>
      <w:r w:rsidRPr="002922F5">
        <w:t xml:space="preserve"> </w:t>
      </w:r>
    </w:p>
    <w:p w:rsidR="007821F0" w:rsidRPr="002922F5" w:rsidRDefault="007821F0" w:rsidP="007821F0">
      <w:pPr>
        <w:pStyle w:val="ListParagraph"/>
        <w:numPr>
          <w:ilvl w:val="1"/>
          <w:numId w:val="2"/>
        </w:numPr>
        <w:spacing w:after="0" w:line="240" w:lineRule="auto"/>
      </w:pPr>
      <w:r w:rsidRPr="002922F5">
        <w:t xml:space="preserve">Declaration of Health Coverage – HBD-12A </w:t>
      </w:r>
      <w:hyperlink r:id="rId14" w:history="1">
        <w:r w:rsidRPr="002922F5">
          <w:rPr>
            <w:rStyle w:val="Hyperlink"/>
          </w:rPr>
          <w:t>https://www.calpers.ca.gov/docs/forms-publications/declaration-health-coverage.pdf</w:t>
        </w:r>
      </w:hyperlink>
      <w:r w:rsidRPr="002922F5">
        <w:t xml:space="preserve"> </w:t>
      </w:r>
    </w:p>
    <w:p w:rsidR="007821F0" w:rsidRPr="002922F5" w:rsidRDefault="007821F0" w:rsidP="007821F0">
      <w:pPr>
        <w:pStyle w:val="ListParagraph"/>
        <w:spacing w:after="0" w:line="240" w:lineRule="auto"/>
      </w:pPr>
    </w:p>
    <w:p w:rsidR="007821F0" w:rsidRPr="002922F5" w:rsidRDefault="007821F0" w:rsidP="007821F0">
      <w:pPr>
        <w:pStyle w:val="ListParagraph"/>
        <w:numPr>
          <w:ilvl w:val="0"/>
          <w:numId w:val="2"/>
        </w:numPr>
        <w:spacing w:after="0" w:line="240" w:lineRule="auto"/>
      </w:pPr>
      <w:r w:rsidRPr="002922F5">
        <w:t xml:space="preserve">Dental Benefits -  </w:t>
      </w:r>
      <w:hyperlink r:id="rId15" w:history="1">
        <w:r w:rsidRPr="002922F5">
          <w:rPr>
            <w:rStyle w:val="Hyperlink"/>
          </w:rPr>
          <w:t>http://www.calhr.ca.gov/Documents/dental-handbook-2015.pdf</w:t>
        </w:r>
      </w:hyperlink>
    </w:p>
    <w:p w:rsidR="007821F0" w:rsidRPr="002922F5" w:rsidRDefault="007821F0" w:rsidP="007821F0">
      <w:pPr>
        <w:pStyle w:val="ListParagraph"/>
        <w:numPr>
          <w:ilvl w:val="1"/>
          <w:numId w:val="3"/>
        </w:numPr>
        <w:spacing w:after="0" w:line="240" w:lineRule="auto"/>
      </w:pPr>
      <w:r w:rsidRPr="002922F5">
        <w:t xml:space="preserve">Dental Plan Enrollment Authorization - STD 692 </w:t>
      </w:r>
      <w:hyperlink r:id="rId16" w:history="1">
        <w:r w:rsidRPr="002922F5">
          <w:rPr>
            <w:rStyle w:val="Hyperlink"/>
          </w:rPr>
          <w:t>http://www.documents.dgs.ca.gov/dgs/fmc/pdf/std692.pdf</w:t>
        </w:r>
      </w:hyperlink>
    </w:p>
    <w:p w:rsidR="007821F0" w:rsidRPr="002922F5" w:rsidRDefault="007821F0" w:rsidP="007821F0">
      <w:pPr>
        <w:pStyle w:val="ListParagraph"/>
        <w:spacing w:after="0" w:line="240" w:lineRule="auto"/>
      </w:pPr>
    </w:p>
    <w:p w:rsidR="007821F0" w:rsidRPr="002922F5" w:rsidRDefault="007821F0" w:rsidP="007821F0">
      <w:pPr>
        <w:pStyle w:val="ListParagraph"/>
        <w:numPr>
          <w:ilvl w:val="0"/>
          <w:numId w:val="3"/>
        </w:numPr>
        <w:spacing w:after="0" w:line="240" w:lineRule="auto"/>
      </w:pPr>
      <w:r w:rsidRPr="002922F5">
        <w:t xml:space="preserve">Vision Benefits  - </w:t>
      </w:r>
      <w:hyperlink r:id="rId17" w:history="1">
        <w:r w:rsidRPr="002922F5">
          <w:rPr>
            <w:rStyle w:val="Hyperlink"/>
          </w:rPr>
          <w:t>http://www.calhr.ca.gov/Documents/vision-basic-premier-comparison-open-enrollment.pdf</w:t>
        </w:r>
      </w:hyperlink>
      <w:r w:rsidRPr="002922F5">
        <w:t xml:space="preserve"> </w:t>
      </w:r>
    </w:p>
    <w:p w:rsidR="00E82939" w:rsidRPr="002922F5" w:rsidRDefault="007821F0" w:rsidP="00E82939">
      <w:pPr>
        <w:pStyle w:val="ListParagraph"/>
        <w:numPr>
          <w:ilvl w:val="1"/>
          <w:numId w:val="3"/>
        </w:numPr>
        <w:contextualSpacing w:val="0"/>
      </w:pPr>
      <w:r w:rsidRPr="002922F5">
        <w:t xml:space="preserve">For Premier plan enrollment - </w:t>
      </w:r>
      <w:hyperlink r:id="rId18" w:history="1">
        <w:r w:rsidRPr="002922F5">
          <w:rPr>
            <w:rStyle w:val="Hyperlink"/>
          </w:rPr>
          <w:t>http://www.calhr.ca.gov/Documents/calhr-774.pdf</w:t>
        </w:r>
      </w:hyperlink>
      <w:r w:rsidRPr="002922F5">
        <w:t xml:space="preserve"> </w:t>
      </w:r>
    </w:p>
    <w:p w:rsidR="007821F0" w:rsidRPr="002922F5" w:rsidRDefault="007821F0" w:rsidP="007821F0">
      <w:pPr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lastRenderedPageBreak/>
        <w:t>CalHR also provides a link to the Benefits Calculator (</w:t>
      </w:r>
      <w:hyperlink r:id="rId19" w:history="1">
        <w:r w:rsidRPr="002922F5">
          <w:rPr>
            <w:rStyle w:val="Hyperlink"/>
            <w:rFonts w:ascii="Arial" w:hAnsi="Arial" w:cs="Arial"/>
            <w:sz w:val="24"/>
            <w:szCs w:val="24"/>
          </w:rPr>
          <w:t>http://www.calhr.ca.gov/Documents/benefits-calculator-2014-2015.pdf</w:t>
        </w:r>
      </w:hyperlink>
      <w:r w:rsidRPr="002922F5">
        <w:rPr>
          <w:rFonts w:ascii="Arial" w:hAnsi="Arial" w:cs="Arial"/>
          <w:sz w:val="24"/>
          <w:szCs w:val="24"/>
        </w:rPr>
        <w:t xml:space="preserve">) which can be utilized to determine your contribution towards your Health, Dental, and Vision premiums. </w:t>
      </w:r>
    </w:p>
    <w:p w:rsidR="007821F0" w:rsidRPr="002922F5" w:rsidRDefault="007821F0" w:rsidP="007821F0">
      <w:pPr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>Additionally, Retirement benefit information can be found on California Public Employees Retirement System’s (CalPERS) website (</w:t>
      </w:r>
      <w:hyperlink r:id="rId20" w:history="1">
        <w:r w:rsidRPr="002922F5">
          <w:rPr>
            <w:rStyle w:val="Hyperlink"/>
            <w:rFonts w:ascii="Arial" w:hAnsi="Arial" w:cs="Arial"/>
            <w:sz w:val="24"/>
            <w:szCs w:val="24"/>
          </w:rPr>
          <w:t>https://www.calpers.ca.gov/docs/forms-publications/state-misc-industrial-benefits.pdf</w:t>
        </w:r>
      </w:hyperlink>
      <w:r w:rsidRPr="002922F5">
        <w:rPr>
          <w:rFonts w:ascii="Arial" w:hAnsi="Arial" w:cs="Arial"/>
          <w:sz w:val="24"/>
          <w:szCs w:val="24"/>
        </w:rPr>
        <w:t>).</w:t>
      </w:r>
    </w:p>
    <w:p w:rsidR="00DB420A" w:rsidRDefault="00DB420A" w:rsidP="00DB42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take a moment to review and sign the following additional forms pertaining to your employment at </w:t>
      </w:r>
      <w:r w:rsidRPr="002922F5">
        <w:rPr>
          <w:rFonts w:ascii="Arial" w:hAnsi="Arial" w:cs="Arial"/>
          <w:color w:val="0070C0"/>
          <w:sz w:val="24"/>
          <w:szCs w:val="24"/>
        </w:rPr>
        <w:t>(department name)</w:t>
      </w:r>
      <w:r>
        <w:rPr>
          <w:rFonts w:ascii="Arial" w:hAnsi="Arial" w:cs="Arial"/>
          <w:sz w:val="24"/>
          <w:szCs w:val="24"/>
        </w:rPr>
        <w:t>:</w:t>
      </w:r>
    </w:p>
    <w:p w:rsidR="00DB420A" w:rsidRPr="00DB420A" w:rsidRDefault="00DB420A" w:rsidP="00DB420A">
      <w:pPr>
        <w:pStyle w:val="ListParagraph"/>
        <w:numPr>
          <w:ilvl w:val="0"/>
          <w:numId w:val="4"/>
        </w:numPr>
        <w:spacing w:after="0" w:line="240" w:lineRule="auto"/>
      </w:pPr>
      <w:r>
        <w:rPr>
          <w:color w:val="0070C0"/>
        </w:rPr>
        <w:t>(include any general or department specific forms or documents that new employees should review).</w:t>
      </w:r>
    </w:p>
    <w:p w:rsidR="00DB420A" w:rsidRDefault="00DB420A" w:rsidP="007821F0">
      <w:pPr>
        <w:rPr>
          <w:rFonts w:ascii="Arial" w:hAnsi="Arial" w:cs="Arial"/>
          <w:sz w:val="24"/>
          <w:szCs w:val="24"/>
        </w:rPr>
      </w:pPr>
    </w:p>
    <w:p w:rsidR="007821F0" w:rsidRPr="002922F5" w:rsidRDefault="007821F0" w:rsidP="007821F0">
      <w:pPr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 xml:space="preserve">If you have any questions about the above information, please contact me via email, or by phone at </w:t>
      </w:r>
      <w:r w:rsidRPr="002922F5">
        <w:rPr>
          <w:rFonts w:ascii="Arial" w:hAnsi="Arial" w:cs="Arial"/>
          <w:color w:val="0070C0"/>
          <w:sz w:val="24"/>
          <w:szCs w:val="24"/>
        </w:rPr>
        <w:t>(Personnel Liaison’s phone #)</w:t>
      </w:r>
      <w:r w:rsidRPr="002922F5">
        <w:rPr>
          <w:rFonts w:ascii="Arial" w:hAnsi="Arial" w:cs="Arial"/>
          <w:sz w:val="24"/>
          <w:szCs w:val="24"/>
        </w:rPr>
        <w:t>.</w:t>
      </w:r>
    </w:p>
    <w:p w:rsidR="007821F0" w:rsidRPr="002922F5" w:rsidRDefault="007821F0" w:rsidP="007821F0">
      <w:pPr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 xml:space="preserve">Welcome to the </w:t>
      </w:r>
      <w:r w:rsidR="00E82939" w:rsidRPr="002922F5">
        <w:rPr>
          <w:rFonts w:ascii="Arial" w:hAnsi="Arial" w:cs="Arial"/>
          <w:color w:val="0070C0"/>
          <w:sz w:val="24"/>
          <w:szCs w:val="24"/>
        </w:rPr>
        <w:t>(d</w:t>
      </w:r>
      <w:r w:rsidR="00C8458C" w:rsidRPr="002922F5">
        <w:rPr>
          <w:rFonts w:ascii="Arial" w:hAnsi="Arial" w:cs="Arial"/>
          <w:color w:val="0070C0"/>
          <w:sz w:val="24"/>
          <w:szCs w:val="24"/>
        </w:rPr>
        <w:t>epartment name)</w:t>
      </w:r>
      <w:r w:rsidRPr="002922F5">
        <w:rPr>
          <w:rFonts w:ascii="Arial" w:hAnsi="Arial" w:cs="Arial"/>
          <w:sz w:val="24"/>
          <w:szCs w:val="24"/>
        </w:rPr>
        <w:t>!</w:t>
      </w:r>
    </w:p>
    <w:p w:rsidR="00E82939" w:rsidRPr="00B324C6" w:rsidRDefault="00E82939">
      <w:pPr>
        <w:rPr>
          <w:rFonts w:ascii="Arial" w:hAnsi="Arial" w:cs="Arial"/>
          <w:b/>
          <w:color w:val="FF0000"/>
          <w:sz w:val="28"/>
          <w:szCs w:val="24"/>
        </w:rPr>
      </w:pPr>
    </w:p>
    <w:p w:rsidR="007821F0" w:rsidRPr="00B324C6" w:rsidRDefault="007821F0" w:rsidP="00B324C6">
      <w:pPr>
        <w:pStyle w:val="Heading1"/>
        <w:rPr>
          <w:sz w:val="28"/>
        </w:rPr>
      </w:pPr>
      <w:r w:rsidRPr="00B324C6">
        <w:rPr>
          <w:sz w:val="28"/>
        </w:rPr>
        <w:t>Existing State Employee:</w:t>
      </w:r>
    </w:p>
    <w:p w:rsidR="007821F0" w:rsidRPr="002922F5" w:rsidRDefault="007821F0" w:rsidP="007821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 xml:space="preserve">Dear </w:t>
      </w:r>
      <w:r w:rsidRPr="002922F5">
        <w:rPr>
          <w:rFonts w:ascii="Arial" w:hAnsi="Arial" w:cs="Arial"/>
          <w:color w:val="0070C0"/>
          <w:sz w:val="24"/>
          <w:szCs w:val="24"/>
        </w:rPr>
        <w:t>(employee’s name):</w:t>
      </w:r>
    </w:p>
    <w:p w:rsidR="007821F0" w:rsidRPr="002922F5" w:rsidRDefault="007821F0" w:rsidP="00782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1F0" w:rsidRPr="002922F5" w:rsidRDefault="007821F0" w:rsidP="007821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 xml:space="preserve">Congratulations, and welcome to our team. </w:t>
      </w:r>
    </w:p>
    <w:p w:rsidR="007821F0" w:rsidRPr="002922F5" w:rsidRDefault="007821F0" w:rsidP="00782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1F0" w:rsidRDefault="0073485C" w:rsidP="007821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>Because you are a current s</w:t>
      </w:r>
      <w:r w:rsidR="007821F0" w:rsidRPr="002922F5">
        <w:rPr>
          <w:rFonts w:ascii="Arial" w:hAnsi="Arial" w:cs="Arial"/>
          <w:sz w:val="24"/>
          <w:szCs w:val="24"/>
        </w:rPr>
        <w:t xml:space="preserve">tate employee, your benefits will carry over with you to </w:t>
      </w:r>
      <w:r w:rsidR="00E82939" w:rsidRPr="002922F5">
        <w:rPr>
          <w:rFonts w:ascii="Arial" w:hAnsi="Arial" w:cs="Arial"/>
          <w:color w:val="0070C0"/>
          <w:sz w:val="24"/>
          <w:szCs w:val="24"/>
        </w:rPr>
        <w:t>(d</w:t>
      </w:r>
      <w:r w:rsidR="00C8458C" w:rsidRPr="002922F5">
        <w:rPr>
          <w:rFonts w:ascii="Arial" w:hAnsi="Arial" w:cs="Arial"/>
          <w:color w:val="0070C0"/>
          <w:sz w:val="24"/>
          <w:szCs w:val="24"/>
        </w:rPr>
        <w:t>epartment name)</w:t>
      </w:r>
      <w:r w:rsidR="007821F0" w:rsidRPr="002922F5">
        <w:rPr>
          <w:rFonts w:ascii="Arial" w:hAnsi="Arial" w:cs="Arial"/>
          <w:color w:val="0070C0"/>
          <w:sz w:val="24"/>
          <w:szCs w:val="24"/>
        </w:rPr>
        <w:t xml:space="preserve"> </w:t>
      </w:r>
      <w:r w:rsidR="007821F0" w:rsidRPr="002922F5">
        <w:rPr>
          <w:rFonts w:ascii="Arial" w:hAnsi="Arial" w:cs="Arial"/>
          <w:sz w:val="24"/>
          <w:szCs w:val="24"/>
        </w:rPr>
        <w:t xml:space="preserve">uninterrupted unless you have a qualifying event which allows you to change your benefit enrollment. </w:t>
      </w:r>
    </w:p>
    <w:p w:rsidR="002922F5" w:rsidRDefault="002922F5" w:rsidP="00782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2F5" w:rsidRDefault="00DB420A" w:rsidP="007821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take a moment to review and sign the following forms pertaining to your employment at </w:t>
      </w:r>
      <w:r w:rsidRPr="002922F5">
        <w:rPr>
          <w:rFonts w:ascii="Arial" w:hAnsi="Arial" w:cs="Arial"/>
          <w:color w:val="0070C0"/>
          <w:sz w:val="24"/>
          <w:szCs w:val="24"/>
        </w:rPr>
        <w:t>(department name)</w:t>
      </w:r>
      <w:r>
        <w:rPr>
          <w:rFonts w:ascii="Arial" w:hAnsi="Arial" w:cs="Arial"/>
          <w:sz w:val="24"/>
          <w:szCs w:val="24"/>
        </w:rPr>
        <w:t>:</w:t>
      </w:r>
    </w:p>
    <w:p w:rsidR="00DB420A" w:rsidRPr="00DB420A" w:rsidRDefault="00DB420A" w:rsidP="00DB420A">
      <w:pPr>
        <w:pStyle w:val="ListParagraph"/>
        <w:numPr>
          <w:ilvl w:val="0"/>
          <w:numId w:val="4"/>
        </w:numPr>
        <w:spacing w:after="0" w:line="240" w:lineRule="auto"/>
      </w:pPr>
      <w:r>
        <w:rPr>
          <w:color w:val="0070C0"/>
        </w:rPr>
        <w:t>(include any general or department specific forms or documents that new employees should review).</w:t>
      </w:r>
    </w:p>
    <w:p w:rsidR="00DB420A" w:rsidRDefault="00DB420A" w:rsidP="00782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1F0" w:rsidRPr="002922F5" w:rsidRDefault="007821F0" w:rsidP="007821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 xml:space="preserve">Should you have any changes to your benefit enrollment, or have any questions please contact me via email, or by phone at </w:t>
      </w:r>
      <w:r w:rsidRPr="002922F5">
        <w:rPr>
          <w:rFonts w:ascii="Arial" w:hAnsi="Arial" w:cs="Arial"/>
          <w:color w:val="0070C0"/>
          <w:sz w:val="24"/>
          <w:szCs w:val="24"/>
        </w:rPr>
        <w:t>(Personnel Liaison’s phone #)</w:t>
      </w:r>
      <w:r w:rsidRPr="002922F5">
        <w:rPr>
          <w:rFonts w:ascii="Arial" w:hAnsi="Arial" w:cs="Arial"/>
          <w:sz w:val="24"/>
          <w:szCs w:val="24"/>
        </w:rPr>
        <w:t>.</w:t>
      </w:r>
    </w:p>
    <w:p w:rsidR="007821F0" w:rsidRPr="002922F5" w:rsidRDefault="007821F0" w:rsidP="00782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1F0" w:rsidRPr="002922F5" w:rsidRDefault="007821F0" w:rsidP="007821F0">
      <w:pPr>
        <w:rPr>
          <w:rFonts w:ascii="Arial" w:hAnsi="Arial" w:cs="Arial"/>
          <w:sz w:val="24"/>
          <w:szCs w:val="24"/>
        </w:rPr>
      </w:pPr>
      <w:r w:rsidRPr="002922F5">
        <w:rPr>
          <w:rFonts w:ascii="Arial" w:hAnsi="Arial" w:cs="Arial"/>
          <w:sz w:val="24"/>
          <w:szCs w:val="24"/>
        </w:rPr>
        <w:t xml:space="preserve">Welcome to </w:t>
      </w:r>
      <w:r w:rsidR="00E82939" w:rsidRPr="002922F5">
        <w:rPr>
          <w:rFonts w:ascii="Arial" w:hAnsi="Arial" w:cs="Arial"/>
          <w:color w:val="0070C0"/>
          <w:sz w:val="24"/>
          <w:szCs w:val="24"/>
        </w:rPr>
        <w:t>(department n</w:t>
      </w:r>
      <w:r w:rsidR="00C8458C" w:rsidRPr="002922F5">
        <w:rPr>
          <w:rFonts w:ascii="Arial" w:hAnsi="Arial" w:cs="Arial"/>
          <w:color w:val="0070C0"/>
          <w:sz w:val="24"/>
          <w:szCs w:val="24"/>
        </w:rPr>
        <w:t>ame)</w:t>
      </w:r>
      <w:r w:rsidRPr="002922F5">
        <w:rPr>
          <w:rFonts w:ascii="Arial" w:hAnsi="Arial" w:cs="Arial"/>
          <w:sz w:val="24"/>
          <w:szCs w:val="24"/>
        </w:rPr>
        <w:t>!</w:t>
      </w:r>
    </w:p>
    <w:p w:rsidR="007821F0" w:rsidRPr="002922F5" w:rsidRDefault="007821F0">
      <w:pPr>
        <w:rPr>
          <w:rFonts w:ascii="Arial" w:hAnsi="Arial" w:cs="Arial"/>
          <w:b/>
          <w:color w:val="FF0000"/>
        </w:rPr>
      </w:pPr>
    </w:p>
    <w:sectPr w:rsidR="007821F0" w:rsidRPr="002922F5" w:rsidSect="00B324C6">
      <w:footerReference w:type="default" r:id="rId21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F5" w:rsidRDefault="002922F5" w:rsidP="007821F0">
      <w:pPr>
        <w:spacing w:after="0" w:line="240" w:lineRule="auto"/>
      </w:pPr>
      <w:r>
        <w:separator/>
      </w:r>
    </w:p>
  </w:endnote>
  <w:endnote w:type="continuationSeparator" w:id="0">
    <w:p w:rsidR="002922F5" w:rsidRDefault="002922F5" w:rsidP="0078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94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4C6" w:rsidRPr="00B324C6" w:rsidRDefault="00B324C6" w:rsidP="00B324C6">
        <w:pPr>
          <w:tabs>
            <w:tab w:val="left" w:pos="9180"/>
          </w:tabs>
          <w:rPr>
            <w:sz w:val="24"/>
          </w:rPr>
        </w:pPr>
        <w:r w:rsidRPr="00B324C6">
          <w:rPr>
            <w:sz w:val="24"/>
          </w:rPr>
          <w:t>Sample Email from Personnel Liaison</w:t>
        </w:r>
        <w:r>
          <w:rPr>
            <w:sz w:val="24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F5" w:rsidRDefault="002922F5" w:rsidP="007821F0">
      <w:pPr>
        <w:spacing w:after="0" w:line="240" w:lineRule="auto"/>
      </w:pPr>
      <w:r>
        <w:separator/>
      </w:r>
    </w:p>
  </w:footnote>
  <w:footnote w:type="continuationSeparator" w:id="0">
    <w:p w:rsidR="002922F5" w:rsidRDefault="002922F5" w:rsidP="0078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A87"/>
    <w:multiLevelType w:val="hybridMultilevel"/>
    <w:tmpl w:val="D1D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4E7C"/>
    <w:multiLevelType w:val="hybridMultilevel"/>
    <w:tmpl w:val="697A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233FC"/>
    <w:multiLevelType w:val="hybridMultilevel"/>
    <w:tmpl w:val="0DD6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31B"/>
    <w:multiLevelType w:val="hybridMultilevel"/>
    <w:tmpl w:val="9C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0"/>
    <w:rsid w:val="001B494C"/>
    <w:rsid w:val="002922F5"/>
    <w:rsid w:val="002C4D22"/>
    <w:rsid w:val="00386F62"/>
    <w:rsid w:val="0073485C"/>
    <w:rsid w:val="007821F0"/>
    <w:rsid w:val="00817F52"/>
    <w:rsid w:val="00956BDD"/>
    <w:rsid w:val="00A355CA"/>
    <w:rsid w:val="00A61163"/>
    <w:rsid w:val="00B324C6"/>
    <w:rsid w:val="00C8458C"/>
    <w:rsid w:val="00DB420A"/>
    <w:rsid w:val="00DF40F6"/>
    <w:rsid w:val="00E82939"/>
    <w:rsid w:val="00F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4C6"/>
    <w:pPr>
      <w:outlineLvl w:val="0"/>
    </w:pPr>
    <w:rPr>
      <w:rFonts w:ascii="Arial" w:hAnsi="Arial" w:cs="Arial"/>
      <w:b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F0"/>
  </w:style>
  <w:style w:type="paragraph" w:styleId="Footer">
    <w:name w:val="footer"/>
    <w:basedOn w:val="Normal"/>
    <w:link w:val="FooterChar"/>
    <w:uiPriority w:val="99"/>
    <w:unhideWhenUsed/>
    <w:rsid w:val="0078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F0"/>
  </w:style>
  <w:style w:type="paragraph" w:styleId="Title">
    <w:name w:val="Title"/>
    <w:basedOn w:val="Normal"/>
    <w:next w:val="Normal"/>
    <w:link w:val="TitleChar"/>
    <w:uiPriority w:val="10"/>
    <w:qFormat/>
    <w:rsid w:val="0078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782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1F0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821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4C6"/>
    <w:rPr>
      <w:rFonts w:ascii="Arial" w:hAnsi="Arial" w:cs="Arial"/>
      <w:b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4C6"/>
    <w:pPr>
      <w:outlineLvl w:val="0"/>
    </w:pPr>
    <w:rPr>
      <w:rFonts w:ascii="Arial" w:hAnsi="Arial" w:cs="Arial"/>
      <w:b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F0"/>
  </w:style>
  <w:style w:type="paragraph" w:styleId="Footer">
    <w:name w:val="footer"/>
    <w:basedOn w:val="Normal"/>
    <w:link w:val="FooterChar"/>
    <w:uiPriority w:val="99"/>
    <w:unhideWhenUsed/>
    <w:rsid w:val="0078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F0"/>
  </w:style>
  <w:style w:type="paragraph" w:styleId="Title">
    <w:name w:val="Title"/>
    <w:basedOn w:val="Normal"/>
    <w:next w:val="Normal"/>
    <w:link w:val="TitleChar"/>
    <w:uiPriority w:val="10"/>
    <w:qFormat/>
    <w:rsid w:val="0078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782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1F0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821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4C6"/>
    <w:rPr>
      <w:rFonts w:ascii="Arial" w:hAnsi="Arial" w:cs="Arial"/>
      <w:b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lpers.ca.gov/docs/forms-publications/health-benefits-enrollment-form.pdf" TargetMode="External"/><Relationship Id="rId18" Type="http://schemas.openxmlformats.org/officeDocument/2006/relationships/hyperlink" Target="https://authoring.calhr.ca.gov/Documents/calhr-774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calpers.ca.gov/" TargetMode="External"/><Relationship Id="rId17" Type="http://schemas.openxmlformats.org/officeDocument/2006/relationships/hyperlink" Target="https://authoring.calhr.ca.gov/Documents/vision-basic-premier-comparison-open-enrollm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cuments.dgs.ca.gov/dgs/fmc/pdf/std692.pdf" TargetMode="External"/><Relationship Id="rId20" Type="http://schemas.openxmlformats.org/officeDocument/2006/relationships/hyperlink" Target="https://www.calpers.ca.gov/docs/forms-publications/state-misc-industrial-benefits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media.calhr.ca.gov/calhr/new-employee-orientation.s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authoring.calhr.ca.gov/Documents/dental-handbook-2015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uthoring.calhr.ca.gov/Documents/benefits-calculator-2014-2015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calpers.ca.gov/docs/forms-publications/declaration-health-coverag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HR Miscellaneous Document" ma:contentTypeID="0x010100400B8D4CA4AE314A9EE702AC703510080051782FDDA4646B479248F8794E545C49" ma:contentTypeVersion="8" ma:contentTypeDescription="Use this content type for all other CalHR Documents." ma:contentTypeScope="" ma:versionID="7059ae432ef7e0f18b4c5e4dd27879e5">
  <xsd:schema xmlns:xsd="http://www.w3.org/2001/XMLSchema" xmlns:xs="http://www.w3.org/2001/XMLSchema" xmlns:p="http://schemas.microsoft.com/office/2006/metadata/properties" xmlns:ns1="http://schemas.microsoft.com/sharepoint/v3" xmlns:ns3="d09d1775-0ef4-463c-b37e-63d33e6c9716" targetNamespace="http://schemas.microsoft.com/office/2006/metadata/properties" ma:root="true" ma:fieldsID="894a82c531014452688f7bdcf421626f" ns1:_="" ns3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HR_x0020_Unit" minOccurs="0"/>
                <xsd:element ref="ns3:Program_x003a_Program_x0020_role" minOccurs="0"/>
                <xsd:element ref="ns3:Document_x0020_Category"/>
                <xsd:element ref="ns3:_x0035_08_x0020_Accessible" minOccurs="0"/>
                <xsd:element ref="ns3:SharedWithUsers" minOccurs="0"/>
                <xsd:element ref="ns3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0" nillable="true" ma:displayName="Program" ma:description="Listing of division units." ma:list="{105bd9b9-9305-4025-9c2f-d796fb1e1b3c}" ma:internalName="CHR_x0020_Unit" ma:showField="Title" ma:web="d09d1775-0ef4-463c-b37e-63d33e6c9716">
      <xsd:simpleType>
        <xsd:restriction base="dms:Lookup"/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Document_x0020_Category" ma:index="12" ma:displayName="Document Category" ma:list="{db8e424d-8539-43e6-90fe-630742487427}" ma:internalName="Document_x0020_Category" ma:readOnly="false" ma:showField="Title" ma:web="d09d1775-0ef4-463c-b37e-63d33e6c9716">
      <xsd:simpleType>
        <xsd:restriction base="dms:Lookup"/>
      </xsd:simpleType>
    </xsd:element>
    <xsd:element name="_x0035_08_x0020_Accessible" ma:index="13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ediatedBy" ma:index="16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71</CHR_x0020_Unit>
    <_x0035_08_x0020_Accessible xmlns="d09d1775-0ef4-463c-b37e-63d33e6c9716">TRUE</_x0035_08_x0020_Accessible>
    <KpiDescription xmlns="http://schemas.microsoft.com/sharepoint/v3">Sample Email from Personnel Liaison</KpiDescription>
    <Document_x0020_Category xmlns="d09d1775-0ef4-463c-b37e-63d33e6c9716">19</Document_x0020_Category>
    <RemediatedBy xmlns="d09d1775-0ef4-463c-b37e-63d33e6c9716" xsi:nil="true"/>
  </documentManagement>
</p:properties>
</file>

<file path=customXml/itemProps1.xml><?xml version="1.0" encoding="utf-8"?>
<ds:datastoreItem xmlns:ds="http://schemas.openxmlformats.org/officeDocument/2006/customXml" ds:itemID="{1F3B43A1-64E1-4837-96DF-7C3D3AE1B380}"/>
</file>

<file path=customXml/itemProps2.xml><?xml version="1.0" encoding="utf-8"?>
<ds:datastoreItem xmlns:ds="http://schemas.openxmlformats.org/officeDocument/2006/customXml" ds:itemID="{1FEBB05F-9AEA-4DB9-978E-9104229D7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4191E-A4F9-4BCB-9B06-081F9B0CAD7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Email from Personnel Liaison</dc:title>
  <dc:creator>Slone, Latesa (CDPH-EXEC-DIR)</dc:creator>
  <cp:keywords>Sample, Email, Personnel, Liaison, Onboarding</cp:keywords>
  <cp:lastModifiedBy>Mijares, Adina</cp:lastModifiedBy>
  <cp:revision>2</cp:revision>
  <cp:lastPrinted>2016-09-30T20:26:00Z</cp:lastPrinted>
  <dcterms:created xsi:type="dcterms:W3CDTF">2016-10-03T15:39:00Z</dcterms:created>
  <dcterms:modified xsi:type="dcterms:W3CDTF">2016-10-03T15:39:00Z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0x010100400B8D4CA4AE314A9EE702AC703510080051782FDDA4646B479248F8794E545C49</vt:lpwstr>
  </property>
  <property fmtid="{D5CDD505-2E9C-101B-9397-08002B2CF9AE}" pid="5" name="Job Analysis Type">
    <vt:lpwstr>Other</vt:lpwstr>
  </property>
</Properties>
</file>